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18062" w14:textId="77777777" w:rsidR="009056BB" w:rsidRDefault="009056BB" w:rsidP="009056BB">
      <w:pPr>
        <w:pStyle w:val="Heading1"/>
        <w:ind w:left="806"/>
        <w:rPr>
          <w:color w:val="000000" w:themeColor="text1"/>
        </w:rPr>
      </w:pPr>
      <w:bookmarkStart w:id="0" w:name="_Hlk16688665"/>
      <w:r w:rsidRPr="000B5B5C">
        <w:rPr>
          <w:color w:val="000000" w:themeColor="text1"/>
        </w:rPr>
        <w:t>New Jersey Student Learning Standards for English Language Arts and Student Learning Objectives</w:t>
      </w:r>
    </w:p>
    <w:p w14:paraId="0CEA2BC6" w14:textId="57191A7B" w:rsidR="00453D42" w:rsidRDefault="009056BB" w:rsidP="009056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18B">
        <w:rPr>
          <w:rFonts w:ascii="Times New Roman" w:hAnsi="Times New Roman" w:cs="Times New Roman"/>
          <w:b/>
          <w:bCs/>
          <w:sz w:val="24"/>
          <w:szCs w:val="24"/>
        </w:rPr>
        <w:t>Issued by the New Jersey Department of Education – Updated August 2019</w:t>
      </w:r>
      <w:bookmarkEnd w:id="0"/>
    </w:p>
    <w:p w14:paraId="7919B413" w14:textId="77777777" w:rsidR="009056BB" w:rsidRPr="009056BB" w:rsidRDefault="009056BB" w:rsidP="009056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14650" w14:textId="1D5911E0" w:rsidR="004B1A57" w:rsidRPr="005B0D77" w:rsidRDefault="004B1A57" w:rsidP="005E6D9C">
      <w:pPr>
        <w:pStyle w:val="Heading2"/>
        <w:ind w:left="810"/>
        <w:rPr>
          <w:b w:val="0"/>
          <w:i/>
          <w:color w:val="000000" w:themeColor="text1"/>
        </w:rPr>
      </w:pPr>
      <w:r w:rsidRPr="005B0D77">
        <w:rPr>
          <w:b w:val="0"/>
          <w:i/>
          <w:color w:val="000000" w:themeColor="text1"/>
        </w:rPr>
        <w:t>Kindergarten – Unit 1</w:t>
      </w:r>
      <w:r w:rsidR="00EF2586" w:rsidRPr="005B0D77">
        <w:rPr>
          <w:b w:val="0"/>
          <w:i/>
          <w:color w:val="000000" w:themeColor="text1"/>
        </w:rPr>
        <w:t>: Foundational Literacy</w:t>
      </w:r>
    </w:p>
    <w:p w14:paraId="7BD40739" w14:textId="1543199D" w:rsidR="006F3246" w:rsidRPr="005B0D77" w:rsidRDefault="006F3246" w:rsidP="00A07E6D">
      <w:pPr>
        <w:pStyle w:val="Heading3"/>
        <w:jc w:val="left"/>
        <w:rPr>
          <w:rFonts w:cs="Times New Roman"/>
          <w:b/>
          <w:i w:val="0"/>
          <w:color w:val="000000" w:themeColor="text1"/>
          <w:szCs w:val="24"/>
        </w:rPr>
      </w:pPr>
      <w:r w:rsidRPr="005B0D77">
        <w:rPr>
          <w:rFonts w:cs="Times New Roman"/>
          <w:b/>
          <w:i w:val="0"/>
          <w:color w:val="000000" w:themeColor="text1"/>
          <w:szCs w:val="24"/>
        </w:rPr>
        <w:t>Rationale</w:t>
      </w:r>
    </w:p>
    <w:p w14:paraId="5BBA51DF" w14:textId="5F348AF1" w:rsidR="00D60D2F" w:rsidRPr="005B0D77" w:rsidRDefault="007203A9" w:rsidP="00EF25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0D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this unit, students will begin building their foundational literacy skills. As students learn the organization and features of print, they also </w:t>
      </w:r>
      <w:r w:rsidR="000A3A95" w:rsidRPr="005B0D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develop essential skills in speaking and listening to peers and adults by becoming </w:t>
      </w:r>
      <w:r w:rsidRPr="005B0D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active participants in discussions about kindergarten topics. In addition, they begin to learn and apply grade level phonics </w:t>
      </w:r>
      <w:r w:rsidR="000A3A95" w:rsidRPr="005B0D77">
        <w:rPr>
          <w:rFonts w:ascii="Times New Roman" w:hAnsi="Times New Roman" w:cs="Times New Roman"/>
          <w:color w:val="000000" w:themeColor="text1"/>
          <w:sz w:val="24"/>
          <w:szCs w:val="24"/>
        </w:rPr>
        <w:t>including long and short vowel sounds and high frequency words.</w:t>
      </w:r>
    </w:p>
    <w:p w14:paraId="3163456D" w14:textId="77777777" w:rsidR="00D60D2F" w:rsidRPr="005B0D77" w:rsidRDefault="00D60D2F" w:rsidP="00EF25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CF1AD9" w14:textId="60A4B194" w:rsidR="00492EA3" w:rsidRPr="005B0D77" w:rsidRDefault="00492EA3" w:rsidP="005432E8">
      <w:pPr>
        <w:pStyle w:val="Heading3"/>
        <w:rPr>
          <w:rFonts w:cs="Times New Roman"/>
          <w:color w:val="000000" w:themeColor="text1"/>
          <w:szCs w:val="24"/>
        </w:rPr>
      </w:pPr>
      <w:r w:rsidRPr="005B0D77">
        <w:rPr>
          <w:rFonts w:cs="Times New Roman"/>
          <w:color w:val="000000" w:themeColor="text1"/>
          <w:szCs w:val="24"/>
        </w:rPr>
        <w:t>Kindergarten – Unit 1, Module A</w:t>
      </w:r>
    </w:p>
    <w:tbl>
      <w:tblPr>
        <w:tblStyle w:val="a"/>
        <w:tblW w:w="1377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6300"/>
        <w:gridCol w:w="7470"/>
      </w:tblGrid>
      <w:tr w:rsidR="0083763D" w:rsidRPr="005B0D77" w14:paraId="55A4CCE6" w14:textId="77777777" w:rsidTr="00255E2F">
        <w:trPr>
          <w:cantSplit/>
          <w:trHeight w:val="662"/>
          <w:tblHeader/>
        </w:trPr>
        <w:tc>
          <w:tcPr>
            <w:tcW w:w="6300" w:type="dxa"/>
            <w:shd w:val="clear" w:color="auto" w:fill="FFFF00"/>
            <w:vAlign w:val="center"/>
          </w:tcPr>
          <w:p w14:paraId="6EE4BA7B" w14:textId="49C5EAC1" w:rsidR="008541C8" w:rsidRPr="005B0D77" w:rsidRDefault="00492EA3" w:rsidP="00D02365">
            <w:pPr>
              <w:spacing w:line="480" w:lineRule="auto"/>
              <w:ind w:left="25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Standard</w:t>
            </w:r>
          </w:p>
        </w:tc>
        <w:tc>
          <w:tcPr>
            <w:tcW w:w="7470" w:type="dxa"/>
            <w:shd w:val="clear" w:color="auto" w:fill="FFFF00"/>
          </w:tcPr>
          <w:p w14:paraId="09EE165E" w14:textId="52E0A264" w:rsidR="008541C8" w:rsidRPr="005B0D77" w:rsidRDefault="00492EA3" w:rsidP="00A07E6D">
            <w:pPr>
              <w:ind w:left="52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Student Learning Objectives</w:t>
            </w:r>
          </w:p>
          <w:p w14:paraId="57D30648" w14:textId="6CA8AD0B" w:rsidR="00854E49" w:rsidRPr="005B0D77" w:rsidRDefault="00854E49" w:rsidP="00A07E6D">
            <w:pPr>
              <w:ind w:left="52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 are learning to… / We are learning that…</w:t>
            </w:r>
          </w:p>
        </w:tc>
      </w:tr>
      <w:tr w:rsidR="0083763D" w:rsidRPr="005B0D77" w14:paraId="6DE672FF" w14:textId="77777777" w:rsidTr="00255E2F">
        <w:trPr>
          <w:cantSplit/>
        </w:trPr>
        <w:tc>
          <w:tcPr>
            <w:tcW w:w="6300" w:type="dxa"/>
          </w:tcPr>
          <w:p w14:paraId="73B87D98" w14:textId="26FA276B" w:rsidR="008541C8" w:rsidRPr="005B0D77" w:rsidRDefault="008541C8" w:rsidP="00B1034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RL.K.1. </w:t>
            </w: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With prompting and support, </w:t>
            </w:r>
            <w:r w:rsidR="00C729C2"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sk and answer questions about key details in a text (e.g., who, what, where, when, why, how).</w:t>
            </w:r>
          </w:p>
        </w:tc>
        <w:tc>
          <w:tcPr>
            <w:tcW w:w="7470" w:type="dxa"/>
          </w:tcPr>
          <w:p w14:paraId="1C4112B2" w14:textId="77777777" w:rsidR="00B1034F" w:rsidRPr="005B0D77" w:rsidRDefault="008541C8" w:rsidP="00F94CD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ask about key details in a text (e.g. who, what, when, where, why, how</w:t>
            </w:r>
            <w:r w:rsidR="00D02365"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with prompting and support</w:t>
            </w:r>
          </w:p>
          <w:p w14:paraId="1ADEBC31" w14:textId="3E4FF399" w:rsidR="008541C8" w:rsidRPr="005B0D77" w:rsidRDefault="008541C8" w:rsidP="00F94CD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answer questions about key details in a text (e.g. who, what, when, where, why and how)</w:t>
            </w:r>
            <w:r w:rsidR="00D02365"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with prompting and support</w:t>
            </w:r>
          </w:p>
        </w:tc>
      </w:tr>
      <w:tr w:rsidR="0083763D" w:rsidRPr="005B0D77" w14:paraId="486C7E5E" w14:textId="77777777" w:rsidTr="00255E2F">
        <w:trPr>
          <w:cantSplit/>
        </w:trPr>
        <w:tc>
          <w:tcPr>
            <w:tcW w:w="6300" w:type="dxa"/>
          </w:tcPr>
          <w:p w14:paraId="7F892FD4" w14:textId="69A21547" w:rsidR="00B1034F" w:rsidRPr="005B0D77" w:rsidRDefault="005B643D" w:rsidP="00B1034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RF.K.1. </w:t>
            </w: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Demonstrate understanding of the organization and basic features of print.</w:t>
            </w:r>
          </w:p>
          <w:p w14:paraId="6668C553" w14:textId="26F87801" w:rsidR="005B643D" w:rsidRPr="005B0D77" w:rsidRDefault="00A07E6D" w:rsidP="00F354FD">
            <w:pPr>
              <w:shd w:val="clear" w:color="auto" w:fill="FFFFFF"/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A. </w:t>
            </w:r>
            <w:r w:rsidR="005B643D"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Follow words from left to right, top to bottom, and page by page.</w:t>
            </w:r>
          </w:p>
        </w:tc>
        <w:tc>
          <w:tcPr>
            <w:tcW w:w="7470" w:type="dxa"/>
          </w:tcPr>
          <w:p w14:paraId="50A6D843" w14:textId="77777777" w:rsidR="00B1034F" w:rsidRPr="005B0D77" w:rsidRDefault="005B643D" w:rsidP="00F94CD0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follow and read words from left to right, starting at the top of the page</w:t>
            </w:r>
          </w:p>
          <w:p w14:paraId="76417683" w14:textId="0DC16E08" w:rsidR="005B643D" w:rsidRPr="005B0D77" w:rsidRDefault="005B643D" w:rsidP="00F94CD0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follow and read words page by page</w:t>
            </w:r>
          </w:p>
        </w:tc>
      </w:tr>
      <w:tr w:rsidR="0083763D" w:rsidRPr="005B0D77" w14:paraId="5143547E" w14:textId="77777777" w:rsidTr="00255E2F">
        <w:trPr>
          <w:cantSplit/>
        </w:trPr>
        <w:tc>
          <w:tcPr>
            <w:tcW w:w="6300" w:type="dxa"/>
          </w:tcPr>
          <w:p w14:paraId="63DAE014" w14:textId="0A1729BA" w:rsidR="005432E8" w:rsidRPr="005B0D77" w:rsidRDefault="005B643D" w:rsidP="00B1034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RF.K.1. </w:t>
            </w: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Demonstrate understanding of the organization and basic features of print.</w:t>
            </w:r>
          </w:p>
          <w:p w14:paraId="6D98E656" w14:textId="4A557549" w:rsidR="005B643D" w:rsidRPr="005B0D77" w:rsidRDefault="005432E8" w:rsidP="005432E8">
            <w:pPr>
              <w:shd w:val="clear" w:color="auto" w:fill="FFFFFF"/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B. </w:t>
            </w:r>
            <w:r w:rsidR="005B643D"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Recognize that spoken words are represented in written language by specific sequences of letters.</w:t>
            </w:r>
          </w:p>
        </w:tc>
        <w:tc>
          <w:tcPr>
            <w:tcW w:w="7470" w:type="dxa"/>
          </w:tcPr>
          <w:p w14:paraId="1DC95EB7" w14:textId="3AC9E76A" w:rsidR="005B643D" w:rsidRPr="005B0D77" w:rsidRDefault="005B643D" w:rsidP="00F94CD0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word(s) we say can be written using a specific sequence of printed letters</w:t>
            </w:r>
          </w:p>
        </w:tc>
      </w:tr>
      <w:tr w:rsidR="0083763D" w:rsidRPr="005B0D77" w14:paraId="4069344E" w14:textId="77777777" w:rsidTr="00255E2F">
        <w:trPr>
          <w:cantSplit/>
        </w:trPr>
        <w:tc>
          <w:tcPr>
            <w:tcW w:w="6300" w:type="dxa"/>
          </w:tcPr>
          <w:p w14:paraId="289E455A" w14:textId="35A86B62" w:rsidR="005432E8" w:rsidRPr="005B0D77" w:rsidRDefault="005B643D" w:rsidP="00B1034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RF.K.1. </w:t>
            </w: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Demonstrate understanding of the organization and basic features of print.</w:t>
            </w:r>
          </w:p>
          <w:p w14:paraId="5A739A06" w14:textId="338E76A3" w:rsidR="005B643D" w:rsidRPr="005B0D77" w:rsidRDefault="005432E8" w:rsidP="005432E8">
            <w:pPr>
              <w:shd w:val="clear" w:color="auto" w:fill="FFFFFF"/>
              <w:ind w:left="28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C. </w:t>
            </w:r>
            <w:r w:rsidR="005B643D"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Understand that words are separated by spaces in print.</w:t>
            </w:r>
          </w:p>
        </w:tc>
        <w:tc>
          <w:tcPr>
            <w:tcW w:w="7470" w:type="dxa"/>
          </w:tcPr>
          <w:p w14:paraId="1FE8C8B9" w14:textId="6EBFAFA9" w:rsidR="005B643D" w:rsidRPr="005B0D77" w:rsidRDefault="005B643D" w:rsidP="00F94CD0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written words are separated by spaces</w:t>
            </w:r>
          </w:p>
        </w:tc>
      </w:tr>
      <w:tr w:rsidR="0083763D" w:rsidRPr="005B0D77" w14:paraId="0058E98A" w14:textId="77777777" w:rsidTr="00255E2F">
        <w:trPr>
          <w:cantSplit/>
        </w:trPr>
        <w:tc>
          <w:tcPr>
            <w:tcW w:w="6300" w:type="dxa"/>
          </w:tcPr>
          <w:p w14:paraId="1F0858AC" w14:textId="77777777" w:rsidR="005B643D" w:rsidRPr="005B0D77" w:rsidRDefault="005B643D" w:rsidP="00B1034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RF.K.1. </w:t>
            </w: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Demonstrate understanding of the organization and basic features of print.</w:t>
            </w:r>
          </w:p>
          <w:p w14:paraId="1E3E8B23" w14:textId="2122785C" w:rsidR="005B643D" w:rsidRPr="005B0D77" w:rsidRDefault="005432E8" w:rsidP="005432E8">
            <w:pPr>
              <w:widowControl w:val="0"/>
              <w:shd w:val="clear" w:color="auto" w:fill="FFFFFF"/>
              <w:ind w:left="28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D. </w:t>
            </w:r>
            <w:r w:rsidR="005B643D"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Recognize and name all upper and lowercase letters of the alphabet.</w:t>
            </w:r>
          </w:p>
        </w:tc>
        <w:tc>
          <w:tcPr>
            <w:tcW w:w="7470" w:type="dxa"/>
          </w:tcPr>
          <w:p w14:paraId="498B0117" w14:textId="77777777" w:rsidR="005432E8" w:rsidRPr="005B0D77" w:rsidRDefault="005B643D" w:rsidP="00F94CD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5B0D77">
              <w:rPr>
                <w:color w:val="000000" w:themeColor="text1"/>
              </w:rPr>
              <w:t>recognize all upper- and lower-case letters</w:t>
            </w:r>
          </w:p>
          <w:p w14:paraId="3FF3A049" w14:textId="1D5E6665" w:rsidR="005B643D" w:rsidRPr="005B0D77" w:rsidRDefault="005B643D" w:rsidP="00F94CD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5B0D77">
              <w:rPr>
                <w:color w:val="000000" w:themeColor="text1"/>
              </w:rPr>
              <w:t>name all upper- and lower-case letters</w:t>
            </w:r>
          </w:p>
        </w:tc>
      </w:tr>
      <w:tr w:rsidR="0083763D" w:rsidRPr="005B0D77" w14:paraId="0DFB8FF1" w14:textId="77777777" w:rsidTr="00255E2F">
        <w:trPr>
          <w:cantSplit/>
        </w:trPr>
        <w:tc>
          <w:tcPr>
            <w:tcW w:w="6300" w:type="dxa"/>
          </w:tcPr>
          <w:p w14:paraId="28FF7533" w14:textId="512B8FB9" w:rsidR="00746521" w:rsidRPr="005B0D77" w:rsidRDefault="00746521" w:rsidP="0074652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W.K.1. </w:t>
            </w: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a combination of drawing, dictating, and writing to compose opinion pieces in which they tell a reader the topic or the name of the book they are writing about and state an opinion or preference about the topic or book (e.g., My favorite book is...)</w:t>
            </w:r>
          </w:p>
        </w:tc>
        <w:tc>
          <w:tcPr>
            <w:tcW w:w="7470" w:type="dxa"/>
          </w:tcPr>
          <w:p w14:paraId="6B3FE9DC" w14:textId="16D6C455" w:rsidR="00746521" w:rsidRPr="005B0D77" w:rsidRDefault="00746521" w:rsidP="00F94CD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5B0D77">
              <w:rPr>
                <w:color w:val="000000" w:themeColor="text1"/>
              </w:rPr>
              <w:t>opinion pieces name a topic and state an opinion, using a combination of drawing, dictating, and writing</w:t>
            </w:r>
          </w:p>
        </w:tc>
      </w:tr>
      <w:tr w:rsidR="0083763D" w:rsidRPr="005B0D77" w14:paraId="65F694C4" w14:textId="77777777" w:rsidTr="00255E2F">
        <w:trPr>
          <w:cantSplit/>
        </w:trPr>
        <w:tc>
          <w:tcPr>
            <w:tcW w:w="6300" w:type="dxa"/>
          </w:tcPr>
          <w:p w14:paraId="4FF40CA3" w14:textId="3CDABB03" w:rsidR="00746521" w:rsidRPr="005B0D77" w:rsidRDefault="00746521" w:rsidP="0074652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W.K.5.</w:t>
            </w:r>
            <w:r w:rsidR="00813A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 guidance and support from adults, strengthen writing through response and self-reflection using questions and suggestions from peers (e.g., adding details).</w:t>
            </w:r>
          </w:p>
        </w:tc>
        <w:tc>
          <w:tcPr>
            <w:tcW w:w="7470" w:type="dxa"/>
          </w:tcPr>
          <w:p w14:paraId="6095980A" w14:textId="147A6327" w:rsidR="00746521" w:rsidRPr="005B0D77" w:rsidRDefault="00746521" w:rsidP="00F94CD0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 prompting and support from adults and peers, add details to our writing (e.g., sizes, colors, adjectives)</w:t>
            </w:r>
          </w:p>
        </w:tc>
      </w:tr>
      <w:tr w:rsidR="0083763D" w:rsidRPr="005B0D77" w14:paraId="17BBBC33" w14:textId="77777777" w:rsidTr="00255E2F">
        <w:trPr>
          <w:cantSplit/>
        </w:trPr>
        <w:tc>
          <w:tcPr>
            <w:tcW w:w="6300" w:type="dxa"/>
          </w:tcPr>
          <w:p w14:paraId="331D2D0F" w14:textId="787F3557" w:rsidR="00746521" w:rsidRPr="005B0D77" w:rsidRDefault="00746521" w:rsidP="0074652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SL.K.1</w:t>
            </w:r>
            <w:r w:rsidR="00F377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5B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Participate in collaborative conversations with diverse partners about </w:t>
            </w:r>
            <w:r w:rsidRPr="005B0D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kindergarten topics and texts</w:t>
            </w: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with peers and adults in small and larger groups.</w:t>
            </w:r>
          </w:p>
          <w:p w14:paraId="66B55BE4" w14:textId="1A812EFE" w:rsidR="00746521" w:rsidRPr="005B0D77" w:rsidRDefault="003976FC" w:rsidP="003976FC">
            <w:pPr>
              <w:shd w:val="clear" w:color="auto" w:fill="FFFFFF"/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A. </w:t>
            </w:r>
            <w:r w:rsidR="00746521"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Follow agreed-upon norms for discussions (e.g., listening to others with care and taking turns speaking about the topics and texts under discussion).</w:t>
            </w:r>
          </w:p>
        </w:tc>
        <w:tc>
          <w:tcPr>
            <w:tcW w:w="7470" w:type="dxa"/>
          </w:tcPr>
          <w:p w14:paraId="50E3B60C" w14:textId="64C48935" w:rsidR="00746521" w:rsidRPr="005B0D77" w:rsidRDefault="00746521" w:rsidP="00F94CD0">
            <w:pPr>
              <w:pStyle w:val="ListParagraph"/>
              <w:widowControl w:val="0"/>
              <w:numPr>
                <w:ilvl w:val="0"/>
                <w:numId w:val="2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talk with many different people about kindergarten topics and texts</w:t>
            </w:r>
          </w:p>
          <w:p w14:paraId="35E7C6A0" w14:textId="431DAEB7" w:rsidR="00746521" w:rsidRPr="005B0D77" w:rsidRDefault="00746521" w:rsidP="00F94CD0">
            <w:pPr>
              <w:pStyle w:val="ListParagraph"/>
              <w:widowControl w:val="0"/>
              <w:numPr>
                <w:ilvl w:val="0"/>
                <w:numId w:val="2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take turns when listening and speaking with others, following the agreed upon rules for discussions</w:t>
            </w:r>
          </w:p>
        </w:tc>
      </w:tr>
      <w:tr w:rsidR="0083763D" w:rsidRPr="005B0D77" w14:paraId="1ED0231F" w14:textId="77777777" w:rsidTr="00255E2F">
        <w:trPr>
          <w:cantSplit/>
        </w:trPr>
        <w:tc>
          <w:tcPr>
            <w:tcW w:w="6300" w:type="dxa"/>
          </w:tcPr>
          <w:p w14:paraId="5E2A030F" w14:textId="432E43EA" w:rsidR="00746521" w:rsidRPr="005B0D77" w:rsidRDefault="00746521" w:rsidP="0074652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SL.K.1</w:t>
            </w:r>
            <w:r w:rsidR="00F377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5B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Participate in collaborative conversations with diverse partners about </w:t>
            </w:r>
            <w:r w:rsidRPr="005B0D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kindergarten topics and texts</w:t>
            </w: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with peers and adults in small and larger groups.</w:t>
            </w:r>
          </w:p>
          <w:p w14:paraId="780AFCDA" w14:textId="4F363E37" w:rsidR="00746521" w:rsidRPr="005B0D77" w:rsidRDefault="00746521" w:rsidP="00746521">
            <w:pPr>
              <w:pStyle w:val="ListParagraph"/>
              <w:widowControl w:val="0"/>
              <w:shd w:val="clear" w:color="auto" w:fill="FFFFFF"/>
              <w:ind w:left="734" w:hanging="44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B. Continue a conversation through multiple exchanges.</w:t>
            </w:r>
          </w:p>
        </w:tc>
        <w:tc>
          <w:tcPr>
            <w:tcW w:w="7470" w:type="dxa"/>
          </w:tcPr>
          <w:p w14:paraId="58931D19" w14:textId="7C896D83" w:rsidR="00746521" w:rsidRPr="005B0D77" w:rsidRDefault="00746521" w:rsidP="00F94CD0">
            <w:pPr>
              <w:pStyle w:val="ListParagraph"/>
              <w:widowControl w:val="0"/>
              <w:numPr>
                <w:ilvl w:val="0"/>
                <w:numId w:val="3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 a conversation, two or more people listen carefully and take turns speaking</w:t>
            </w:r>
          </w:p>
        </w:tc>
      </w:tr>
    </w:tbl>
    <w:p w14:paraId="2B0DE1CA" w14:textId="6E03FE84" w:rsidR="004B1A57" w:rsidRPr="005B0D77" w:rsidRDefault="004B1A57" w:rsidP="00D60D2F">
      <w:pPr>
        <w:ind w:left="80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F54DEC" w14:textId="2A5F1E5D" w:rsidR="005B643D" w:rsidRPr="005B0D77" w:rsidRDefault="00492EA3" w:rsidP="003976FC">
      <w:pPr>
        <w:pStyle w:val="Heading3"/>
        <w:rPr>
          <w:rFonts w:cs="Times New Roman"/>
          <w:color w:val="000000" w:themeColor="text1"/>
          <w:szCs w:val="24"/>
        </w:rPr>
      </w:pPr>
      <w:r w:rsidRPr="005B0D77">
        <w:rPr>
          <w:rFonts w:cs="Times New Roman"/>
          <w:color w:val="000000" w:themeColor="text1"/>
          <w:szCs w:val="24"/>
        </w:rPr>
        <w:lastRenderedPageBreak/>
        <w:t>Kindergarten – Unit 1, Module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7"/>
        <w:gridCol w:w="7474"/>
      </w:tblGrid>
      <w:tr w:rsidR="0083763D" w:rsidRPr="005B0D77" w14:paraId="5A31895A" w14:textId="77777777" w:rsidTr="00255E2F">
        <w:trPr>
          <w:cantSplit/>
          <w:trHeight w:val="662"/>
          <w:tblHeader/>
        </w:trPr>
        <w:tc>
          <w:tcPr>
            <w:tcW w:w="6307" w:type="dxa"/>
            <w:shd w:val="clear" w:color="auto" w:fill="FFFF00"/>
            <w:vAlign w:val="center"/>
          </w:tcPr>
          <w:p w14:paraId="38CFF9F9" w14:textId="48CBBB97" w:rsidR="006C5AD7" w:rsidRPr="005B0D77" w:rsidRDefault="006C5AD7" w:rsidP="006C5AD7">
            <w:pPr>
              <w:spacing w:line="480" w:lineRule="auto"/>
              <w:ind w:left="2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Standard</w:t>
            </w:r>
          </w:p>
        </w:tc>
        <w:tc>
          <w:tcPr>
            <w:tcW w:w="7474" w:type="dxa"/>
            <w:shd w:val="clear" w:color="auto" w:fill="FFFF00"/>
          </w:tcPr>
          <w:p w14:paraId="34013A09" w14:textId="77777777" w:rsidR="006C5AD7" w:rsidRPr="005B0D77" w:rsidRDefault="006C5AD7" w:rsidP="006C5AD7">
            <w:pPr>
              <w:ind w:left="5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Student Learning Objectives</w:t>
            </w:r>
          </w:p>
          <w:p w14:paraId="1DB59568" w14:textId="2E1C494E" w:rsidR="006C5AD7" w:rsidRPr="005B0D77" w:rsidRDefault="006C5AD7" w:rsidP="006C5AD7">
            <w:pPr>
              <w:ind w:left="5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 are learning to… / We are learning that…</w:t>
            </w:r>
          </w:p>
        </w:tc>
      </w:tr>
      <w:tr w:rsidR="0083763D" w:rsidRPr="005B0D77" w14:paraId="3943E30A" w14:textId="77777777" w:rsidTr="00255E2F">
        <w:trPr>
          <w:cantSplit/>
        </w:trPr>
        <w:tc>
          <w:tcPr>
            <w:tcW w:w="6307" w:type="dxa"/>
          </w:tcPr>
          <w:p w14:paraId="3241046E" w14:textId="77777777" w:rsidR="006C5AD7" w:rsidRDefault="006C5AD7" w:rsidP="006C5AD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RL.K.3.</w:t>
            </w: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With prompting and support, identify characters, settings, and major events in a story.</w:t>
            </w:r>
          </w:p>
          <w:p w14:paraId="3F019FB3" w14:textId="77777777" w:rsidR="009056BB" w:rsidRPr="009056BB" w:rsidRDefault="009056BB" w:rsidP="00905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751A8" w14:textId="77777777" w:rsidR="009056BB" w:rsidRPr="009056BB" w:rsidRDefault="009056BB" w:rsidP="00905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5DC33" w14:textId="77777777" w:rsidR="009056BB" w:rsidRPr="009056BB" w:rsidRDefault="009056BB" w:rsidP="00905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1CE59" w14:textId="77777777" w:rsidR="009056BB" w:rsidRPr="009056BB" w:rsidRDefault="009056BB" w:rsidP="00905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4C856" w14:textId="77777777" w:rsidR="009056BB" w:rsidRPr="009056BB" w:rsidRDefault="009056BB" w:rsidP="00905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D504E" w14:textId="77777777" w:rsidR="009056BB" w:rsidRPr="009056BB" w:rsidRDefault="009056BB" w:rsidP="00905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844CE" w14:textId="77777777" w:rsidR="009056BB" w:rsidRPr="009056BB" w:rsidRDefault="009056BB" w:rsidP="00905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F21FB" w14:textId="289E8605" w:rsidR="009056BB" w:rsidRPr="009056BB" w:rsidRDefault="009056BB" w:rsidP="00905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</w:tcPr>
          <w:p w14:paraId="6A1E6D10" w14:textId="77777777" w:rsidR="006C5AD7" w:rsidRPr="005B0D77" w:rsidRDefault="006C5AD7" w:rsidP="00F94CD0">
            <w:pPr>
              <w:pStyle w:val="ListParagraph"/>
              <w:widowControl w:val="0"/>
              <w:numPr>
                <w:ilvl w:val="0"/>
                <w:numId w:val="10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stories include characters, settings, and events</w:t>
            </w:r>
          </w:p>
          <w:p w14:paraId="2C4AFD25" w14:textId="77777777" w:rsidR="006C5AD7" w:rsidRPr="005B0D77" w:rsidRDefault="006C5AD7" w:rsidP="00F94CD0">
            <w:pPr>
              <w:pStyle w:val="ListParagraph"/>
              <w:widowControl w:val="0"/>
              <w:numPr>
                <w:ilvl w:val="0"/>
                <w:numId w:val="10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identify characters in a story, with prompting and support</w:t>
            </w:r>
          </w:p>
          <w:p w14:paraId="77775D51" w14:textId="53DE315B" w:rsidR="006C5AD7" w:rsidRPr="005B0D77" w:rsidRDefault="006C5AD7" w:rsidP="006C5AD7">
            <w:pPr>
              <w:ind w:left="1008"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identify settings in a story, with prompting and support</w:t>
            </w:r>
          </w:p>
        </w:tc>
      </w:tr>
      <w:tr w:rsidR="0083763D" w:rsidRPr="005B0D77" w14:paraId="622FF2D4" w14:textId="77777777" w:rsidTr="00255E2F">
        <w:trPr>
          <w:cantSplit/>
        </w:trPr>
        <w:tc>
          <w:tcPr>
            <w:tcW w:w="6307" w:type="dxa"/>
          </w:tcPr>
          <w:p w14:paraId="67DB0472" w14:textId="77777777" w:rsidR="006C5AD7" w:rsidRPr="005B0D77" w:rsidRDefault="006C5AD7" w:rsidP="006C5AD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RF.K.2. </w:t>
            </w: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Demonstrate understanding of spoken words, syllables, and sounds (phonemes). </w:t>
            </w:r>
          </w:p>
          <w:p w14:paraId="5B084BE9" w14:textId="77777777" w:rsidR="006C5AD7" w:rsidRDefault="006C5AD7" w:rsidP="006C5AD7">
            <w:pPr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A. Recognize and produce rhyming words.</w:t>
            </w:r>
          </w:p>
          <w:p w14:paraId="228465ED" w14:textId="77777777" w:rsidR="009056BB" w:rsidRPr="009056BB" w:rsidRDefault="009056BB" w:rsidP="00905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CD254" w14:textId="77777777" w:rsidR="009056BB" w:rsidRPr="009056BB" w:rsidRDefault="009056BB" w:rsidP="00905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75596" w14:textId="77777777" w:rsidR="009056BB" w:rsidRPr="009056BB" w:rsidRDefault="009056BB" w:rsidP="00905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9BEC9" w14:textId="133DD6D5" w:rsidR="009056BB" w:rsidRPr="009056BB" w:rsidRDefault="009056BB" w:rsidP="00905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</w:tcPr>
          <w:p w14:paraId="48F4C751" w14:textId="77777777" w:rsidR="006C5AD7" w:rsidRPr="005B0D77" w:rsidRDefault="006C5AD7" w:rsidP="00F94CD0">
            <w:pPr>
              <w:pStyle w:val="ListParagraph"/>
              <w:widowControl w:val="0"/>
              <w:numPr>
                <w:ilvl w:val="0"/>
                <w:numId w:val="12"/>
              </w:numPr>
              <w:shd w:val="clear" w:color="auto" w:fill="FFFFFF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recognize rhyming words</w:t>
            </w:r>
          </w:p>
          <w:p w14:paraId="718F3CCC" w14:textId="77777777" w:rsidR="006C5AD7" w:rsidRPr="005B0D77" w:rsidRDefault="006C5AD7" w:rsidP="00F94CD0">
            <w:pPr>
              <w:pStyle w:val="ListParagraph"/>
              <w:widowControl w:val="0"/>
              <w:numPr>
                <w:ilvl w:val="0"/>
                <w:numId w:val="12"/>
              </w:numPr>
              <w:shd w:val="clear" w:color="auto" w:fill="FFFFFF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make rhyming words</w:t>
            </w:r>
          </w:p>
          <w:p w14:paraId="7FC92225" w14:textId="77777777" w:rsidR="006C5AD7" w:rsidRPr="005B0D77" w:rsidRDefault="006C5AD7" w:rsidP="006C5A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763D" w:rsidRPr="005B0D77" w14:paraId="62422D66" w14:textId="77777777" w:rsidTr="00255E2F">
        <w:trPr>
          <w:cantSplit/>
        </w:trPr>
        <w:tc>
          <w:tcPr>
            <w:tcW w:w="6307" w:type="dxa"/>
          </w:tcPr>
          <w:p w14:paraId="45E1B5C7" w14:textId="77777777" w:rsidR="006C5AD7" w:rsidRPr="005B0D77" w:rsidRDefault="006C5AD7" w:rsidP="006C5AD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RF.K.2. </w:t>
            </w: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Demonstrate understanding of spoken words, syllables, and sounds (phonemes). </w:t>
            </w:r>
          </w:p>
          <w:p w14:paraId="6483A5ED" w14:textId="18145B11" w:rsidR="006C5AD7" w:rsidRPr="005B0D77" w:rsidRDefault="006C5AD7" w:rsidP="006C5AD7">
            <w:pPr>
              <w:ind w:left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B. Count, pronounce, blend, and segment syllables in spoken words.</w:t>
            </w:r>
          </w:p>
        </w:tc>
        <w:tc>
          <w:tcPr>
            <w:tcW w:w="7474" w:type="dxa"/>
          </w:tcPr>
          <w:p w14:paraId="7B7D68BA" w14:textId="77777777" w:rsidR="00F354FD" w:rsidRDefault="006C5AD7" w:rsidP="00F354FD">
            <w:pPr>
              <w:pStyle w:val="ListParagraph"/>
              <w:widowControl w:val="0"/>
              <w:numPr>
                <w:ilvl w:val="0"/>
                <w:numId w:val="30"/>
              </w:numPr>
              <w:shd w:val="clear" w:color="auto" w:fill="FFFFFF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identify syllables in words we say</w:t>
            </w:r>
          </w:p>
          <w:p w14:paraId="6108216D" w14:textId="75669560" w:rsidR="006C5AD7" w:rsidRPr="00F354FD" w:rsidRDefault="006C5AD7" w:rsidP="00F354FD">
            <w:pPr>
              <w:pStyle w:val="ListParagraph"/>
              <w:widowControl w:val="0"/>
              <w:numPr>
                <w:ilvl w:val="0"/>
                <w:numId w:val="30"/>
              </w:numPr>
              <w:shd w:val="clear" w:color="auto" w:fill="FFFFFF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count, say, and blend syllables in spoken words</w:t>
            </w:r>
          </w:p>
          <w:p w14:paraId="2981590E" w14:textId="77777777" w:rsidR="006C5AD7" w:rsidRPr="005B0D77" w:rsidRDefault="006C5AD7" w:rsidP="006C5AD7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763D" w:rsidRPr="005B0D77" w14:paraId="5E79E373" w14:textId="77777777" w:rsidTr="00255E2F">
        <w:trPr>
          <w:cantSplit/>
        </w:trPr>
        <w:tc>
          <w:tcPr>
            <w:tcW w:w="6307" w:type="dxa"/>
          </w:tcPr>
          <w:p w14:paraId="5E383745" w14:textId="77777777" w:rsidR="006C5AD7" w:rsidRPr="005B0D77" w:rsidRDefault="006C5AD7" w:rsidP="006C5AD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RF.K.2. </w:t>
            </w: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Demonstrate understanding of spoken words, syllables, and sounds (phonemes). </w:t>
            </w:r>
          </w:p>
          <w:p w14:paraId="1FD48E8E" w14:textId="6E58B597" w:rsidR="006C5AD7" w:rsidRPr="005B0D77" w:rsidRDefault="006C5AD7" w:rsidP="006C5AD7">
            <w:pPr>
              <w:ind w:left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C. Blend and segment onsets and rimes of </w:t>
            </w:r>
            <w:proofErr w:type="gramStart"/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single-syllable</w:t>
            </w:r>
            <w:proofErr w:type="gramEnd"/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spoken words.</w:t>
            </w:r>
          </w:p>
        </w:tc>
        <w:tc>
          <w:tcPr>
            <w:tcW w:w="7474" w:type="dxa"/>
          </w:tcPr>
          <w:p w14:paraId="4FDE5828" w14:textId="77777777" w:rsidR="00F354FD" w:rsidRDefault="006C5AD7" w:rsidP="00F354FD">
            <w:pPr>
              <w:pStyle w:val="ListParagraph"/>
              <w:widowControl w:val="0"/>
              <w:numPr>
                <w:ilvl w:val="0"/>
                <w:numId w:val="31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blend onsets and rimes in words we say</w:t>
            </w:r>
          </w:p>
          <w:p w14:paraId="386D91A9" w14:textId="2E8C1A6B" w:rsidR="006C5AD7" w:rsidRPr="00F354FD" w:rsidRDefault="006C5AD7" w:rsidP="00F354FD">
            <w:pPr>
              <w:pStyle w:val="ListParagraph"/>
              <w:widowControl w:val="0"/>
              <w:numPr>
                <w:ilvl w:val="0"/>
                <w:numId w:val="31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segment onsets and rimes in words we say</w:t>
            </w:r>
          </w:p>
        </w:tc>
      </w:tr>
      <w:tr w:rsidR="0083763D" w:rsidRPr="005B0D77" w14:paraId="262BE7B7" w14:textId="77777777" w:rsidTr="00255E2F">
        <w:trPr>
          <w:cantSplit/>
        </w:trPr>
        <w:tc>
          <w:tcPr>
            <w:tcW w:w="6307" w:type="dxa"/>
            <w:vAlign w:val="center"/>
          </w:tcPr>
          <w:p w14:paraId="48A8849D" w14:textId="77777777" w:rsidR="006C5AD7" w:rsidRPr="005B0D77" w:rsidRDefault="006C5AD7" w:rsidP="006C5AD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RF.K.2. </w:t>
            </w: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Demonstrate understanding of spoken words, syllables, and sounds (phonemes).</w:t>
            </w:r>
          </w:p>
          <w:p w14:paraId="05179191" w14:textId="03F46643" w:rsidR="006C5AD7" w:rsidRPr="005B0D77" w:rsidRDefault="006C5AD7" w:rsidP="006C5AD7">
            <w:pPr>
              <w:ind w:left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D. Isolate and pronounce the initial, medial vowel, and final sounds (phonemes) in three-phoneme (consonant-vowel-consonant, or CVC) words. (This does not include CVCs ending with /l/, /r/, or /x/.)</w:t>
            </w:r>
          </w:p>
        </w:tc>
        <w:tc>
          <w:tcPr>
            <w:tcW w:w="7474" w:type="dxa"/>
          </w:tcPr>
          <w:p w14:paraId="5203C90B" w14:textId="77777777" w:rsidR="006C5AD7" w:rsidRPr="005B0D77" w:rsidRDefault="006C5AD7" w:rsidP="00F94CD0">
            <w:pPr>
              <w:pStyle w:val="ListParagraph"/>
              <w:widowControl w:val="0"/>
              <w:numPr>
                <w:ilvl w:val="0"/>
                <w:numId w:val="4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isolate (separate) the first, middle, and last sounds in CVC words</w:t>
            </w:r>
          </w:p>
          <w:p w14:paraId="76448761" w14:textId="77777777" w:rsidR="006C5AD7" w:rsidRPr="005B0D77" w:rsidRDefault="006C5AD7" w:rsidP="00F94CD0">
            <w:pPr>
              <w:pStyle w:val="ListParagraph"/>
              <w:widowControl w:val="0"/>
              <w:numPr>
                <w:ilvl w:val="0"/>
                <w:numId w:val="4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pronounce (say) the first, middle, and last sounds in CVC words</w:t>
            </w:r>
          </w:p>
          <w:p w14:paraId="74381288" w14:textId="77777777" w:rsidR="006C5AD7" w:rsidRPr="005B0D77" w:rsidRDefault="006C5AD7" w:rsidP="006732E3">
            <w:p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763D" w:rsidRPr="005B0D77" w14:paraId="2974D525" w14:textId="77777777" w:rsidTr="00255E2F">
        <w:trPr>
          <w:cantSplit/>
        </w:trPr>
        <w:tc>
          <w:tcPr>
            <w:tcW w:w="6307" w:type="dxa"/>
            <w:vAlign w:val="center"/>
          </w:tcPr>
          <w:p w14:paraId="2512DEA5" w14:textId="77777777" w:rsidR="003A642D" w:rsidRPr="005B0D77" w:rsidRDefault="003A642D" w:rsidP="003A642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RF.K.2. </w:t>
            </w: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Demonstrate understanding of spoken words, syllables, and sounds (phonemes). </w:t>
            </w:r>
          </w:p>
          <w:p w14:paraId="7D651824" w14:textId="623CA6EC" w:rsidR="003A642D" w:rsidRPr="005B0D77" w:rsidRDefault="003A642D" w:rsidP="003A642D">
            <w:pPr>
              <w:ind w:left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E. Add or substitute individual sounds (phonemes) in simple, one-syllable words to make new words.</w:t>
            </w:r>
          </w:p>
        </w:tc>
        <w:tc>
          <w:tcPr>
            <w:tcW w:w="7474" w:type="dxa"/>
          </w:tcPr>
          <w:p w14:paraId="35A492FD" w14:textId="77777777" w:rsidR="003A642D" w:rsidRPr="005B0D77" w:rsidRDefault="003A642D" w:rsidP="00F94CD0">
            <w:pPr>
              <w:pStyle w:val="ListParagraph"/>
              <w:widowControl w:val="0"/>
              <w:numPr>
                <w:ilvl w:val="0"/>
                <w:numId w:val="15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add sounds to words to make new one-syllable words</w:t>
            </w:r>
          </w:p>
          <w:p w14:paraId="2A5C13EB" w14:textId="05A7B387" w:rsidR="003A642D" w:rsidRPr="005B0D77" w:rsidRDefault="003A642D" w:rsidP="00F94CD0">
            <w:pPr>
              <w:pStyle w:val="ListParagraph"/>
              <w:numPr>
                <w:ilvl w:val="0"/>
                <w:numId w:val="15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change sounds in words to make new one-syllable words</w:t>
            </w:r>
          </w:p>
        </w:tc>
      </w:tr>
      <w:tr w:rsidR="0083763D" w:rsidRPr="005B0D77" w14:paraId="03B6770B" w14:textId="77777777" w:rsidTr="00255E2F">
        <w:trPr>
          <w:cantSplit/>
        </w:trPr>
        <w:tc>
          <w:tcPr>
            <w:tcW w:w="6307" w:type="dxa"/>
          </w:tcPr>
          <w:p w14:paraId="616A95C0" w14:textId="2E452E4B" w:rsidR="003A642D" w:rsidRPr="005B0D77" w:rsidRDefault="003A642D" w:rsidP="006B2D9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W.K.3.</w:t>
            </w:r>
            <w:r w:rsidR="00813A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a combination of drawing, dictating, and writing to narrate a single event or several loosely linked events, tell about the events in the order in which they occurred, and provide a reaction to what happened.</w:t>
            </w:r>
          </w:p>
        </w:tc>
        <w:tc>
          <w:tcPr>
            <w:tcW w:w="7474" w:type="dxa"/>
          </w:tcPr>
          <w:p w14:paraId="50D81963" w14:textId="77777777" w:rsidR="003A642D" w:rsidRPr="005B0D77" w:rsidRDefault="003A642D" w:rsidP="00F94CD0">
            <w:pPr>
              <w:pStyle w:val="ListParagraph"/>
              <w:widowControl w:val="0"/>
              <w:numPr>
                <w:ilvl w:val="0"/>
                <w:numId w:val="21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narrative writing can tell a story about events in sequence</w:t>
            </w:r>
          </w:p>
          <w:p w14:paraId="1EF9D1E6" w14:textId="77777777" w:rsidR="003A642D" w:rsidRPr="005B0D77" w:rsidRDefault="003A642D" w:rsidP="00F94CD0">
            <w:pPr>
              <w:pStyle w:val="ListParagraph"/>
              <w:widowControl w:val="0"/>
              <w:numPr>
                <w:ilvl w:val="0"/>
                <w:numId w:val="21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write a story using pictures and words (written or dictated)</w:t>
            </w:r>
          </w:p>
          <w:p w14:paraId="760FAA90" w14:textId="77777777" w:rsidR="003A642D" w:rsidRPr="005B0D77" w:rsidRDefault="003A642D" w:rsidP="00F94CD0">
            <w:pPr>
              <w:pStyle w:val="ListParagraph"/>
              <w:widowControl w:val="0"/>
              <w:numPr>
                <w:ilvl w:val="0"/>
                <w:numId w:val="21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write a story using pictures and words (written or dictated) in the order it happened</w:t>
            </w:r>
          </w:p>
          <w:p w14:paraId="50FFE30E" w14:textId="32CA28E5" w:rsidR="006B2D90" w:rsidRPr="005B0D77" w:rsidRDefault="006B2D90" w:rsidP="00F94CD0">
            <w:pPr>
              <w:pStyle w:val="ListParagraph"/>
              <w:widowControl w:val="0"/>
              <w:numPr>
                <w:ilvl w:val="0"/>
                <w:numId w:val="21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write our feelings about the events in the story using pictures and words (written or dictated)</w:t>
            </w:r>
          </w:p>
        </w:tc>
      </w:tr>
      <w:tr w:rsidR="0083763D" w:rsidRPr="005B0D77" w14:paraId="3FEB5D86" w14:textId="77777777" w:rsidTr="00255E2F">
        <w:trPr>
          <w:cantSplit/>
        </w:trPr>
        <w:tc>
          <w:tcPr>
            <w:tcW w:w="6307" w:type="dxa"/>
          </w:tcPr>
          <w:p w14:paraId="4EEA16F8" w14:textId="77777777" w:rsidR="00C557D6" w:rsidRPr="005B0D77" w:rsidRDefault="00C557D6" w:rsidP="00C557D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SL.K.1. </w:t>
            </w: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Participate in collaborative conversations with diverse partners about </w:t>
            </w:r>
            <w:r w:rsidRPr="005B0D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kindergarten topics and texts</w:t>
            </w: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with peers and adults in small and larger groups.</w:t>
            </w:r>
          </w:p>
          <w:p w14:paraId="4E9A78CE" w14:textId="51196E71" w:rsidR="00C557D6" w:rsidRPr="005B0D77" w:rsidRDefault="00C557D6" w:rsidP="00C557D6">
            <w:pPr>
              <w:widowControl w:val="0"/>
              <w:shd w:val="clear" w:color="auto" w:fill="FFFFFF"/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B. Continue a conversation through multiple exchanges</w:t>
            </w:r>
          </w:p>
        </w:tc>
        <w:tc>
          <w:tcPr>
            <w:tcW w:w="7474" w:type="dxa"/>
          </w:tcPr>
          <w:p w14:paraId="171947FC" w14:textId="02C63A09" w:rsidR="00C557D6" w:rsidRPr="005B0D77" w:rsidRDefault="00C557D6" w:rsidP="00F94CD0">
            <w:pPr>
              <w:pStyle w:val="ListParagraph"/>
              <w:widowControl w:val="0"/>
              <w:numPr>
                <w:ilvl w:val="0"/>
                <w:numId w:val="22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 a conversation, two or more people listen carefully and take turns speaking</w:t>
            </w:r>
          </w:p>
        </w:tc>
      </w:tr>
      <w:tr w:rsidR="0083763D" w:rsidRPr="005B0D77" w14:paraId="06506CD6" w14:textId="77777777" w:rsidTr="00255E2F">
        <w:trPr>
          <w:cantSplit/>
        </w:trPr>
        <w:tc>
          <w:tcPr>
            <w:tcW w:w="6307" w:type="dxa"/>
          </w:tcPr>
          <w:p w14:paraId="4A420549" w14:textId="77777777" w:rsidR="00C557D6" w:rsidRPr="005B0D77" w:rsidRDefault="00C557D6" w:rsidP="00C557D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L.K.1. </w:t>
            </w: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Demonstrate command of the conventions of standard English grammar and usage when writing or speaking.</w:t>
            </w:r>
          </w:p>
          <w:p w14:paraId="2D0E5B25" w14:textId="04DFBFBA" w:rsidR="00C557D6" w:rsidRPr="005B0D77" w:rsidRDefault="00C557D6" w:rsidP="00C557D6">
            <w:pPr>
              <w:widowControl w:val="0"/>
              <w:shd w:val="clear" w:color="auto" w:fill="FFFFFF"/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A. Print many upper and lowercase letters.</w:t>
            </w:r>
          </w:p>
        </w:tc>
        <w:tc>
          <w:tcPr>
            <w:tcW w:w="7474" w:type="dxa"/>
          </w:tcPr>
          <w:p w14:paraId="01749FEB" w14:textId="77777777" w:rsidR="00C557D6" w:rsidRPr="005B0D77" w:rsidRDefault="00C557D6" w:rsidP="00F94CD0">
            <w:pPr>
              <w:pStyle w:val="ListParagraph"/>
              <w:widowControl w:val="0"/>
              <w:numPr>
                <w:ilvl w:val="0"/>
                <w:numId w:val="23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print upper and lowercase letters</w:t>
            </w:r>
          </w:p>
          <w:p w14:paraId="1ACB5A35" w14:textId="77777777" w:rsidR="00C557D6" w:rsidRPr="005B0D77" w:rsidRDefault="00C557D6" w:rsidP="006732E3">
            <w:pPr>
              <w:pStyle w:val="ListParagraph"/>
              <w:widowControl w:val="0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763D" w:rsidRPr="005B0D77" w14:paraId="09226558" w14:textId="77777777" w:rsidTr="00255E2F">
        <w:trPr>
          <w:cantSplit/>
        </w:trPr>
        <w:tc>
          <w:tcPr>
            <w:tcW w:w="6307" w:type="dxa"/>
          </w:tcPr>
          <w:p w14:paraId="1E61E3F8" w14:textId="77777777" w:rsidR="00ED712B" w:rsidRPr="005B0D77" w:rsidRDefault="00ED712B" w:rsidP="00ED712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L.K.1. </w:t>
            </w: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Demonstrate command of the conventions of standard English grammar and usage when writing or speaking.</w:t>
            </w:r>
          </w:p>
          <w:p w14:paraId="3843FC0E" w14:textId="2650AD90" w:rsidR="00C557D6" w:rsidRPr="005B0D77" w:rsidRDefault="00ED712B" w:rsidP="00ED712B">
            <w:pPr>
              <w:widowControl w:val="0"/>
              <w:shd w:val="clear" w:color="auto" w:fill="FFFFFF"/>
              <w:ind w:left="28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B. Use frequently occurring nouns and verbs.</w:t>
            </w:r>
          </w:p>
        </w:tc>
        <w:tc>
          <w:tcPr>
            <w:tcW w:w="7474" w:type="dxa"/>
          </w:tcPr>
          <w:p w14:paraId="23297962" w14:textId="1904BA36" w:rsidR="00C557D6" w:rsidRPr="005B0D77" w:rsidRDefault="00ED712B" w:rsidP="00F94CD0">
            <w:pPr>
              <w:pStyle w:val="ListParagraph"/>
              <w:widowControl w:val="0"/>
              <w:numPr>
                <w:ilvl w:val="0"/>
                <w:numId w:val="24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nouns and verbs correctly</w:t>
            </w:r>
          </w:p>
        </w:tc>
      </w:tr>
      <w:tr w:rsidR="0083763D" w:rsidRPr="005B0D77" w14:paraId="34633E9F" w14:textId="77777777" w:rsidTr="00255E2F">
        <w:trPr>
          <w:cantSplit/>
        </w:trPr>
        <w:tc>
          <w:tcPr>
            <w:tcW w:w="6307" w:type="dxa"/>
            <w:vAlign w:val="center"/>
          </w:tcPr>
          <w:p w14:paraId="4796828B" w14:textId="77777777" w:rsidR="00DA51DB" w:rsidRPr="005B0D77" w:rsidRDefault="00DA51DB" w:rsidP="00DA51D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L.K.1. </w:t>
            </w: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Demonstrate command of the conventions of standard English grammar and usage when writing or speaking.</w:t>
            </w:r>
          </w:p>
          <w:p w14:paraId="0D33F510" w14:textId="60CE363A" w:rsidR="00DA51DB" w:rsidRPr="005B0D77" w:rsidRDefault="00DA51DB" w:rsidP="0083763D">
            <w:pPr>
              <w:spacing w:before="100" w:beforeAutospacing="1"/>
              <w:ind w:left="288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D. Understand and use question words </w:t>
            </w:r>
            <w:r w:rsidRPr="005B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(interrogatives) (e.g., </w:t>
            </w:r>
            <w:r w:rsidRPr="005B0D7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who, what, where, when, why, how</w:t>
            </w:r>
            <w:r w:rsidRPr="005B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7474" w:type="dxa"/>
          </w:tcPr>
          <w:p w14:paraId="1D4D2A7A" w14:textId="4650286D" w:rsidR="00DA51DB" w:rsidRPr="005B0D77" w:rsidRDefault="00DA51DB" w:rsidP="00F94CD0">
            <w:pPr>
              <w:pStyle w:val="ListParagraph"/>
              <w:widowControl w:val="0"/>
              <w:numPr>
                <w:ilvl w:val="0"/>
                <w:numId w:val="25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question words</w:t>
            </w:r>
          </w:p>
        </w:tc>
      </w:tr>
    </w:tbl>
    <w:p w14:paraId="1E1C99D3" w14:textId="77777777" w:rsidR="006C5AD7" w:rsidRPr="005B0D77" w:rsidRDefault="006C5AD7" w:rsidP="006C5AD7">
      <w:pPr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1D600D" w14:textId="3AA1CB46" w:rsidR="00BD00BC" w:rsidRPr="005B0D77" w:rsidRDefault="0052279E" w:rsidP="009C5CB4">
      <w:pPr>
        <w:pStyle w:val="Heading3"/>
        <w:ind w:left="288"/>
        <w:rPr>
          <w:rFonts w:cs="Times New Roman"/>
          <w:color w:val="000000" w:themeColor="text1"/>
          <w:szCs w:val="24"/>
        </w:rPr>
      </w:pPr>
      <w:r w:rsidRPr="005B0D77">
        <w:rPr>
          <w:rFonts w:cs="Times New Roman"/>
          <w:color w:val="000000" w:themeColor="text1"/>
          <w:szCs w:val="24"/>
        </w:rPr>
        <w:lastRenderedPageBreak/>
        <w:t>Kindergarten – Unit 1, Module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7"/>
        <w:gridCol w:w="7474"/>
      </w:tblGrid>
      <w:tr w:rsidR="0083763D" w:rsidRPr="005B0D77" w14:paraId="37FC814E" w14:textId="77777777" w:rsidTr="00255E2F">
        <w:trPr>
          <w:cantSplit/>
          <w:trHeight w:val="662"/>
          <w:tblHeader/>
        </w:trPr>
        <w:tc>
          <w:tcPr>
            <w:tcW w:w="6307" w:type="dxa"/>
            <w:shd w:val="clear" w:color="auto" w:fill="FFFF00"/>
            <w:vAlign w:val="center"/>
          </w:tcPr>
          <w:p w14:paraId="44E47203" w14:textId="4AE862A7" w:rsidR="00DA51DB" w:rsidRPr="005B0D77" w:rsidRDefault="00DA51DB" w:rsidP="00DA51DB">
            <w:pPr>
              <w:spacing w:line="480" w:lineRule="auto"/>
              <w:ind w:left="2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5B0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Standard</w:t>
            </w:r>
          </w:p>
        </w:tc>
        <w:tc>
          <w:tcPr>
            <w:tcW w:w="7474" w:type="dxa"/>
            <w:shd w:val="clear" w:color="auto" w:fill="FFFF00"/>
          </w:tcPr>
          <w:p w14:paraId="7DBB7D68" w14:textId="77777777" w:rsidR="00DA51DB" w:rsidRPr="005B0D77" w:rsidRDefault="00DA51DB" w:rsidP="00DA51DB">
            <w:pPr>
              <w:ind w:left="8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Student Learning Objectives</w:t>
            </w:r>
          </w:p>
          <w:p w14:paraId="0AF6C552" w14:textId="1CC6F82B" w:rsidR="00DA51DB" w:rsidRPr="005B0D77" w:rsidRDefault="00DA51DB" w:rsidP="00DA51DB">
            <w:pPr>
              <w:ind w:left="5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 are learning to… / We are learning that…</w:t>
            </w:r>
          </w:p>
        </w:tc>
      </w:tr>
      <w:tr w:rsidR="0083763D" w:rsidRPr="005B0D77" w14:paraId="74BAEFD9" w14:textId="77777777" w:rsidTr="00255E2F">
        <w:trPr>
          <w:cantSplit/>
        </w:trPr>
        <w:tc>
          <w:tcPr>
            <w:tcW w:w="6307" w:type="dxa"/>
          </w:tcPr>
          <w:p w14:paraId="44C3511A" w14:textId="77777777" w:rsidR="00DA51DB" w:rsidRPr="005B0D77" w:rsidRDefault="00DA51DB" w:rsidP="009C5CB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RI.K.5. </w:t>
            </w: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Identify the front cover, back cover, and title page of a book.</w:t>
            </w:r>
          </w:p>
          <w:p w14:paraId="6CF94EBF" w14:textId="77777777" w:rsidR="00DA51DB" w:rsidRPr="005B0D77" w:rsidRDefault="00DA51DB" w:rsidP="009C5C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4" w:type="dxa"/>
          </w:tcPr>
          <w:p w14:paraId="14FA6064" w14:textId="77777777" w:rsidR="002D25D4" w:rsidRPr="005B0D77" w:rsidRDefault="009C5CB4" w:rsidP="00F94CD0">
            <w:pPr>
              <w:pStyle w:val="ListParagraph"/>
              <w:widowControl w:val="0"/>
              <w:numPr>
                <w:ilvl w:val="0"/>
                <w:numId w:val="26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there are identifiable parts of a book</w:t>
            </w:r>
          </w:p>
          <w:p w14:paraId="72DE7ED9" w14:textId="77777777" w:rsidR="002D25D4" w:rsidRPr="005B0D77" w:rsidRDefault="009C5CB4" w:rsidP="00F94CD0">
            <w:pPr>
              <w:pStyle w:val="ListParagraph"/>
              <w:widowControl w:val="0"/>
              <w:numPr>
                <w:ilvl w:val="0"/>
                <w:numId w:val="26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identify the front cover of a book</w:t>
            </w:r>
          </w:p>
          <w:p w14:paraId="58B4044A" w14:textId="77777777" w:rsidR="002D25D4" w:rsidRPr="005B0D77" w:rsidRDefault="009C5CB4" w:rsidP="00F94CD0">
            <w:pPr>
              <w:pStyle w:val="ListParagraph"/>
              <w:widowControl w:val="0"/>
              <w:numPr>
                <w:ilvl w:val="0"/>
                <w:numId w:val="26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identify the back cover of a book</w:t>
            </w:r>
          </w:p>
          <w:p w14:paraId="334EE52E" w14:textId="6571C589" w:rsidR="00DA51DB" w:rsidRPr="005B0D77" w:rsidRDefault="009C5CB4" w:rsidP="00F94CD0">
            <w:pPr>
              <w:pStyle w:val="ListParagraph"/>
              <w:widowControl w:val="0"/>
              <w:numPr>
                <w:ilvl w:val="0"/>
                <w:numId w:val="26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identify the title page of a book</w:t>
            </w:r>
          </w:p>
        </w:tc>
      </w:tr>
      <w:tr w:rsidR="0083763D" w:rsidRPr="005B0D77" w14:paraId="436811E8" w14:textId="77777777" w:rsidTr="00255E2F">
        <w:trPr>
          <w:cantSplit/>
        </w:trPr>
        <w:tc>
          <w:tcPr>
            <w:tcW w:w="6307" w:type="dxa"/>
          </w:tcPr>
          <w:p w14:paraId="40C631CF" w14:textId="77777777" w:rsidR="009C5CB4" w:rsidRPr="005B0D77" w:rsidRDefault="009C5CB4" w:rsidP="009B174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RF.K.3.</w:t>
            </w: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Know and apply grade-level phonics and word analysis skills in decoding and encoding words.</w:t>
            </w:r>
          </w:p>
          <w:p w14:paraId="42904561" w14:textId="7D82BF56" w:rsidR="009C5CB4" w:rsidRPr="005B0D77" w:rsidRDefault="009C5CB4" w:rsidP="009B1745">
            <w:pPr>
              <w:ind w:left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A. Demonstrate basic knowledge of one-to-one letter-sound correspondences by producing many of the most frequently used sounds of each consonant.</w:t>
            </w:r>
          </w:p>
        </w:tc>
        <w:tc>
          <w:tcPr>
            <w:tcW w:w="7474" w:type="dxa"/>
          </w:tcPr>
          <w:p w14:paraId="0941B194" w14:textId="77777777" w:rsidR="009B1745" w:rsidRPr="005B0D77" w:rsidRDefault="009C5CB4" w:rsidP="00F94CD0">
            <w:pPr>
              <w:pStyle w:val="ListParagraph"/>
              <w:widowControl w:val="0"/>
              <w:numPr>
                <w:ilvl w:val="0"/>
                <w:numId w:val="16"/>
              </w:numPr>
              <w:shd w:val="clear" w:color="auto" w:fill="FFFFFF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letters and word patterns are used to read and write words</w:t>
            </w:r>
          </w:p>
          <w:p w14:paraId="33C2634B" w14:textId="5887B5B2" w:rsidR="009C5CB4" w:rsidRPr="005B0D77" w:rsidRDefault="009C5CB4" w:rsidP="00255E2F">
            <w:pPr>
              <w:pStyle w:val="ListParagraph"/>
              <w:widowControl w:val="0"/>
              <w:numPr>
                <w:ilvl w:val="0"/>
                <w:numId w:val="16"/>
              </w:numPr>
              <w:shd w:val="clear" w:color="auto" w:fill="FFFFFF"/>
              <w:spacing w:before="240"/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identify the sounds of frequently used consonants</w:t>
            </w:r>
          </w:p>
        </w:tc>
      </w:tr>
      <w:tr w:rsidR="0083763D" w:rsidRPr="005B0D77" w14:paraId="3E8CAC5F" w14:textId="77777777" w:rsidTr="00255E2F">
        <w:trPr>
          <w:cantSplit/>
        </w:trPr>
        <w:tc>
          <w:tcPr>
            <w:tcW w:w="6307" w:type="dxa"/>
          </w:tcPr>
          <w:p w14:paraId="1EB0F53C" w14:textId="77777777" w:rsidR="009C5CB4" w:rsidRPr="005B0D77" w:rsidRDefault="009C5CB4" w:rsidP="009C5CB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RF.K.3.</w:t>
            </w: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Know and apply grade-level phonics and word analysis skills in decoding and encoding words</w:t>
            </w:r>
          </w:p>
          <w:p w14:paraId="0A83CD12" w14:textId="095E6F79" w:rsidR="009C5CB4" w:rsidRPr="005B0D77" w:rsidRDefault="009C5CB4" w:rsidP="009C5CB4">
            <w:pPr>
              <w:ind w:left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B. Associate the long and short sounds with the common spellings (graphemes) for the five major vowels.</w:t>
            </w:r>
          </w:p>
        </w:tc>
        <w:tc>
          <w:tcPr>
            <w:tcW w:w="7474" w:type="dxa"/>
          </w:tcPr>
          <w:p w14:paraId="0F102C21" w14:textId="77777777" w:rsidR="009C5CB4" w:rsidRPr="005B0D77" w:rsidRDefault="009C5CB4" w:rsidP="00F94CD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 five vowels have long and short sounds</w:t>
            </w:r>
          </w:p>
          <w:p w14:paraId="21B7E71C" w14:textId="77777777" w:rsidR="009C5CB4" w:rsidRPr="005B0D77" w:rsidRDefault="009C5CB4" w:rsidP="00F94CD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the short vowel sounds when spelling words</w:t>
            </w:r>
          </w:p>
          <w:p w14:paraId="3539A7DB" w14:textId="732D08CF" w:rsidR="009C5CB4" w:rsidRPr="005B0D77" w:rsidRDefault="009C5CB4" w:rsidP="00F94CD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the long vowel sounds when spelling words</w:t>
            </w:r>
          </w:p>
          <w:p w14:paraId="7D5EF291" w14:textId="77777777" w:rsidR="009C5CB4" w:rsidRPr="005B0D77" w:rsidRDefault="009C5CB4" w:rsidP="006732E3">
            <w:p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763D" w:rsidRPr="005B0D77" w14:paraId="1944FA2A" w14:textId="77777777" w:rsidTr="00255E2F">
        <w:trPr>
          <w:cantSplit/>
        </w:trPr>
        <w:tc>
          <w:tcPr>
            <w:tcW w:w="6307" w:type="dxa"/>
            <w:vAlign w:val="center"/>
          </w:tcPr>
          <w:p w14:paraId="4303E8EC" w14:textId="77777777" w:rsidR="009C5CB4" w:rsidRPr="005B0D77" w:rsidRDefault="009C5CB4" w:rsidP="009C5CB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RF.K.3.</w:t>
            </w: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Know and apply grade-level phonics and word analysis skills in decoding and encoding words.</w:t>
            </w:r>
          </w:p>
          <w:p w14:paraId="35BD908E" w14:textId="7CAA9911" w:rsidR="009C5CB4" w:rsidRPr="005B0D77" w:rsidRDefault="009C5CB4" w:rsidP="009C5CB4">
            <w:pPr>
              <w:widowControl w:val="0"/>
              <w:shd w:val="clear" w:color="auto" w:fill="FFFFFF"/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C. Read high-frequency and sight words with automaticity.</w:t>
            </w:r>
          </w:p>
        </w:tc>
        <w:tc>
          <w:tcPr>
            <w:tcW w:w="7474" w:type="dxa"/>
          </w:tcPr>
          <w:p w14:paraId="445F5B79" w14:textId="416BE76F" w:rsidR="009C5CB4" w:rsidRPr="005B0D77" w:rsidRDefault="009C5CB4" w:rsidP="00F94CD0">
            <w:pPr>
              <w:pStyle w:val="ListParagraph"/>
              <w:numPr>
                <w:ilvl w:val="0"/>
                <w:numId w:val="18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read high-frequency and sight words with automaticity</w:t>
            </w:r>
          </w:p>
        </w:tc>
      </w:tr>
      <w:tr w:rsidR="0083763D" w:rsidRPr="005B0D77" w14:paraId="5EEC4492" w14:textId="77777777" w:rsidTr="00255E2F">
        <w:trPr>
          <w:cantSplit/>
        </w:trPr>
        <w:tc>
          <w:tcPr>
            <w:tcW w:w="6307" w:type="dxa"/>
            <w:vAlign w:val="center"/>
          </w:tcPr>
          <w:p w14:paraId="71D80F56" w14:textId="77777777" w:rsidR="004E093F" w:rsidRPr="005B0D77" w:rsidRDefault="004E093F" w:rsidP="004E093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RF.K.3.</w:t>
            </w: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Know and apply grade-level phonics and word analysis skills in decoding and encoding words.</w:t>
            </w:r>
          </w:p>
          <w:p w14:paraId="063DE27F" w14:textId="6C0F6EF4" w:rsidR="004E093F" w:rsidRPr="005B0D77" w:rsidRDefault="004E093F" w:rsidP="004E093F">
            <w:pPr>
              <w:ind w:left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D. Distinguish between similarly spelled words by identifying the sounds of the letters that differ (e.g., nap and tap; cat and cot).</w:t>
            </w:r>
          </w:p>
        </w:tc>
        <w:tc>
          <w:tcPr>
            <w:tcW w:w="7474" w:type="dxa"/>
          </w:tcPr>
          <w:p w14:paraId="3ABFA11F" w14:textId="77777777" w:rsidR="002D25D4" w:rsidRPr="005B0D77" w:rsidRDefault="004E093F" w:rsidP="00F94CD0">
            <w:pPr>
              <w:pStyle w:val="ListParagraph"/>
              <w:numPr>
                <w:ilvl w:val="0"/>
                <w:numId w:val="27"/>
              </w:numPr>
              <w:shd w:val="clear" w:color="auto" w:fill="FFFFFF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identify the letters and sounds that are different when reading words that are similarly spelled (e.g., nap and tap; cat and cot)</w:t>
            </w:r>
          </w:p>
          <w:p w14:paraId="0F26CF52" w14:textId="6F7A1D36" w:rsidR="004E093F" w:rsidRPr="005B0D77" w:rsidRDefault="004E093F" w:rsidP="00F94CD0">
            <w:pPr>
              <w:pStyle w:val="ListParagraph"/>
              <w:numPr>
                <w:ilvl w:val="0"/>
                <w:numId w:val="27"/>
              </w:numPr>
              <w:shd w:val="clear" w:color="auto" w:fill="FFFFFF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when we change the letters in words we make new words</w:t>
            </w:r>
          </w:p>
        </w:tc>
      </w:tr>
      <w:tr w:rsidR="0083763D" w:rsidRPr="005B0D77" w14:paraId="2C5433E1" w14:textId="77777777" w:rsidTr="00255E2F">
        <w:trPr>
          <w:cantSplit/>
        </w:trPr>
        <w:tc>
          <w:tcPr>
            <w:tcW w:w="6307" w:type="dxa"/>
          </w:tcPr>
          <w:p w14:paraId="290F6F54" w14:textId="551542B2" w:rsidR="000724E5" w:rsidRPr="005B0D77" w:rsidRDefault="000724E5" w:rsidP="000724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W.K.5. </w:t>
            </w: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 guidance and support from adults, strengthen writing through response and self-reflection using questions and suggestions from peers (e.g., adding details).</w:t>
            </w:r>
          </w:p>
        </w:tc>
        <w:tc>
          <w:tcPr>
            <w:tcW w:w="7474" w:type="dxa"/>
          </w:tcPr>
          <w:p w14:paraId="227F5C33" w14:textId="77777777" w:rsidR="000724E5" w:rsidRPr="005B0D77" w:rsidRDefault="000724E5" w:rsidP="00F94CD0">
            <w:pPr>
              <w:pStyle w:val="ListParagraph"/>
              <w:widowControl w:val="0"/>
              <w:numPr>
                <w:ilvl w:val="0"/>
                <w:numId w:val="19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 guidance and support from adults, writers can strengthen writing through self-reflection and suggestions from peers</w:t>
            </w:r>
          </w:p>
          <w:p w14:paraId="02FD490C" w14:textId="77777777" w:rsidR="000724E5" w:rsidRPr="005B0D77" w:rsidRDefault="000724E5" w:rsidP="00F94CD0">
            <w:pPr>
              <w:pStyle w:val="ListParagraph"/>
              <w:widowControl w:val="0"/>
              <w:numPr>
                <w:ilvl w:val="0"/>
                <w:numId w:val="19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 guidance and support from adults, use self-reflection to strengthen our writing</w:t>
            </w:r>
          </w:p>
          <w:p w14:paraId="502EBEA2" w14:textId="7E75A9BA" w:rsidR="000724E5" w:rsidRPr="005B0D77" w:rsidRDefault="000724E5" w:rsidP="00F94CD0">
            <w:pPr>
              <w:pStyle w:val="ListParagraph"/>
              <w:widowControl w:val="0"/>
              <w:numPr>
                <w:ilvl w:val="0"/>
                <w:numId w:val="19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with prompting and support from adults and peers, add details to our writing (e.g., sizes, colors, adjectives) </w:t>
            </w:r>
          </w:p>
        </w:tc>
      </w:tr>
      <w:tr w:rsidR="0083763D" w:rsidRPr="005B0D77" w14:paraId="666668BE" w14:textId="77777777" w:rsidTr="00255E2F">
        <w:trPr>
          <w:cantSplit/>
        </w:trPr>
        <w:tc>
          <w:tcPr>
            <w:tcW w:w="6307" w:type="dxa"/>
            <w:vAlign w:val="center"/>
          </w:tcPr>
          <w:p w14:paraId="35570F36" w14:textId="1FE8D5D8" w:rsidR="000724E5" w:rsidRPr="005B0D77" w:rsidRDefault="000724E5" w:rsidP="000724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SL.K.4. </w:t>
            </w: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Describe familiar people, places, things, and events and, with prompting and support, provide additional detail.</w:t>
            </w:r>
          </w:p>
        </w:tc>
        <w:tc>
          <w:tcPr>
            <w:tcW w:w="7474" w:type="dxa"/>
          </w:tcPr>
          <w:p w14:paraId="67EF679A" w14:textId="25B858DF" w:rsidR="000724E5" w:rsidRPr="005B0D77" w:rsidRDefault="000724E5" w:rsidP="00F94CD0">
            <w:pPr>
              <w:pStyle w:val="ListParagraph"/>
              <w:numPr>
                <w:ilvl w:val="0"/>
                <w:numId w:val="20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orally describe familiar people, places or things</w:t>
            </w:r>
          </w:p>
        </w:tc>
      </w:tr>
      <w:tr w:rsidR="0083763D" w:rsidRPr="005B0D77" w14:paraId="7EC11FB9" w14:textId="77777777" w:rsidTr="00255E2F">
        <w:trPr>
          <w:cantSplit/>
        </w:trPr>
        <w:tc>
          <w:tcPr>
            <w:tcW w:w="6307" w:type="dxa"/>
            <w:vAlign w:val="center"/>
          </w:tcPr>
          <w:p w14:paraId="621841A6" w14:textId="74942A6E" w:rsidR="000724E5" w:rsidRPr="005B0D77" w:rsidRDefault="000724E5" w:rsidP="000724E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SL.K.5.</w:t>
            </w: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Add drawings or other visual displays to descriptions as desired to provide additional details.</w:t>
            </w:r>
          </w:p>
        </w:tc>
        <w:tc>
          <w:tcPr>
            <w:tcW w:w="7474" w:type="dxa"/>
          </w:tcPr>
          <w:p w14:paraId="579B6010" w14:textId="732CBDC9" w:rsidR="000724E5" w:rsidRPr="005B0D77" w:rsidRDefault="000724E5" w:rsidP="00F94CD0">
            <w:pPr>
              <w:pStyle w:val="ListParagraph"/>
              <w:numPr>
                <w:ilvl w:val="0"/>
                <w:numId w:val="28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drawings and visual displays provide additional details</w:t>
            </w:r>
          </w:p>
        </w:tc>
      </w:tr>
      <w:tr w:rsidR="0083763D" w:rsidRPr="005B0D77" w14:paraId="6A898A4B" w14:textId="77777777" w:rsidTr="00255E2F">
        <w:trPr>
          <w:cantSplit/>
        </w:trPr>
        <w:tc>
          <w:tcPr>
            <w:tcW w:w="6307" w:type="dxa"/>
          </w:tcPr>
          <w:p w14:paraId="0B4DE510" w14:textId="606B454A" w:rsidR="000724E5" w:rsidRPr="005B0D77" w:rsidRDefault="000724E5" w:rsidP="000724E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SL.K.6.</w:t>
            </w: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Speak audibly and express thoughts, feelings, and ideas clearly.</w:t>
            </w:r>
          </w:p>
        </w:tc>
        <w:tc>
          <w:tcPr>
            <w:tcW w:w="7474" w:type="dxa"/>
          </w:tcPr>
          <w:p w14:paraId="104D026C" w14:textId="77777777" w:rsidR="000724E5" w:rsidRPr="005B0D77" w:rsidRDefault="000724E5" w:rsidP="00F94CD0">
            <w:pPr>
              <w:pStyle w:val="ListParagraph"/>
              <w:widowControl w:val="0"/>
              <w:numPr>
                <w:ilvl w:val="0"/>
                <w:numId w:val="29"/>
              </w:numPr>
              <w:shd w:val="clear" w:color="auto" w:fill="FFFFFF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it is important to speak audibly when expressing thoughts, feelings, and ideas clearly</w:t>
            </w:r>
          </w:p>
          <w:p w14:paraId="6BECE816" w14:textId="77777777" w:rsidR="000724E5" w:rsidRPr="005B0D77" w:rsidRDefault="000724E5" w:rsidP="00F94CD0">
            <w:pPr>
              <w:pStyle w:val="ListParagraph"/>
              <w:widowControl w:val="0"/>
              <w:numPr>
                <w:ilvl w:val="0"/>
                <w:numId w:val="29"/>
              </w:numPr>
              <w:shd w:val="clear" w:color="auto" w:fill="FFFFFF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speak so that we can be heard</w:t>
            </w:r>
          </w:p>
          <w:p w14:paraId="46594A70" w14:textId="1A9BF403" w:rsidR="000724E5" w:rsidRPr="005B0D77" w:rsidRDefault="000724E5" w:rsidP="00F94CD0">
            <w:pPr>
              <w:pStyle w:val="ListParagraph"/>
              <w:widowControl w:val="0"/>
              <w:numPr>
                <w:ilvl w:val="0"/>
                <w:numId w:val="29"/>
              </w:numPr>
              <w:shd w:val="clear" w:color="auto" w:fill="FFFFFF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express our thoughts, ideas and feelings clearly</w:t>
            </w:r>
          </w:p>
        </w:tc>
      </w:tr>
    </w:tbl>
    <w:p w14:paraId="74E819AA" w14:textId="77777777" w:rsidR="008541C8" w:rsidRPr="005B0D77" w:rsidRDefault="008541C8" w:rsidP="00255E2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541C8" w:rsidRPr="005B0D77" w:rsidSect="003976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36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624C5" w14:textId="77777777" w:rsidR="00631C33" w:rsidRDefault="00631C33" w:rsidP="003976FC">
      <w:r>
        <w:separator/>
      </w:r>
    </w:p>
  </w:endnote>
  <w:endnote w:type="continuationSeparator" w:id="0">
    <w:p w14:paraId="1C6DE8E9" w14:textId="77777777" w:rsidR="00631C33" w:rsidRDefault="00631C33" w:rsidP="0039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04726" w14:textId="77777777" w:rsidR="009056BB" w:rsidRDefault="00905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16282" w14:textId="77777777" w:rsidR="003976FC" w:rsidRPr="003976FC" w:rsidRDefault="003976FC" w:rsidP="003976FC">
    <w:pPr>
      <w:pStyle w:val="Footer"/>
      <w:tabs>
        <w:tab w:val="clear" w:pos="4680"/>
        <w:tab w:val="clear" w:pos="9360"/>
      </w:tabs>
      <w:jc w:val="right"/>
      <w:rPr>
        <w:rFonts w:ascii="Times New Roman" w:hAnsi="Times New Roman" w:cs="Times New Roman"/>
        <w:caps/>
        <w:noProof/>
        <w:color w:val="000000" w:themeColor="text1"/>
        <w:sz w:val="24"/>
        <w:szCs w:val="24"/>
      </w:rPr>
    </w:pPr>
    <w:r w:rsidRPr="003976FC">
      <w:rPr>
        <w:rFonts w:ascii="Times New Roman" w:hAnsi="Times New Roman" w:cs="Times New Roman"/>
        <w:caps/>
        <w:color w:val="000000" w:themeColor="text1"/>
        <w:sz w:val="24"/>
        <w:szCs w:val="24"/>
      </w:rPr>
      <w:fldChar w:fldCharType="begin"/>
    </w:r>
    <w:r w:rsidRPr="003976FC">
      <w:rPr>
        <w:rFonts w:ascii="Times New Roman" w:hAnsi="Times New Roman" w:cs="Times New Roman"/>
        <w:caps/>
        <w:color w:val="000000" w:themeColor="text1"/>
        <w:sz w:val="24"/>
        <w:szCs w:val="24"/>
      </w:rPr>
      <w:instrText xml:space="preserve"> PAGE   \* MERGEFORMAT </w:instrText>
    </w:r>
    <w:r w:rsidRPr="003976FC">
      <w:rPr>
        <w:rFonts w:ascii="Times New Roman" w:hAnsi="Times New Roman" w:cs="Times New Roman"/>
        <w:caps/>
        <w:color w:val="000000" w:themeColor="text1"/>
        <w:sz w:val="24"/>
        <w:szCs w:val="24"/>
      </w:rPr>
      <w:fldChar w:fldCharType="separate"/>
    </w:r>
    <w:r w:rsidRPr="003976FC">
      <w:rPr>
        <w:rFonts w:ascii="Times New Roman" w:hAnsi="Times New Roman" w:cs="Times New Roman"/>
        <w:caps/>
        <w:noProof/>
        <w:color w:val="000000" w:themeColor="text1"/>
        <w:sz w:val="24"/>
        <w:szCs w:val="24"/>
      </w:rPr>
      <w:t>2</w:t>
    </w:r>
    <w:r w:rsidRPr="003976FC">
      <w:rPr>
        <w:rFonts w:ascii="Times New Roman" w:hAnsi="Times New Roman" w:cs="Times New Roman"/>
        <w:caps/>
        <w:noProof/>
        <w:color w:val="000000" w:themeColor="text1"/>
        <w:sz w:val="24"/>
        <w:szCs w:val="24"/>
      </w:rPr>
      <w:fldChar w:fldCharType="end"/>
    </w:r>
  </w:p>
  <w:sdt>
    <w:sdtPr>
      <w:id w:val="2126422347"/>
      <w:docPartObj>
        <w:docPartGallery w:val="Page Numbers (Bottom of Page)"/>
        <w:docPartUnique/>
      </w:docPartObj>
    </w:sdtPr>
    <w:sdtEndPr/>
    <w:sdtContent>
      <w:bookmarkStart w:id="1" w:name="_GoBack" w:displacedByCustomXml="prev"/>
      <w:bookmarkEnd w:id="1" w:displacedByCustomXml="prev"/>
      <w:p w14:paraId="43A6A139" w14:textId="643CFC99" w:rsidR="009056BB" w:rsidRDefault="009056BB" w:rsidP="009056BB">
        <w:pPr>
          <w:pStyle w:val="Footer"/>
        </w:pPr>
        <w:r>
          <w:rPr>
            <w:rFonts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607EE8E2" wp14:editId="7FB9113F">
              <wp:simplePos x="0" y="0"/>
              <wp:positionH relativeFrom="margin">
                <wp:align>left</wp:align>
              </wp:positionH>
              <wp:positionV relativeFrom="paragraph">
                <wp:posOffset>84455</wp:posOffset>
              </wp:positionV>
              <wp:extent cx="1554480" cy="274320"/>
              <wp:effectExtent l="0" t="0" r="7620" b="0"/>
              <wp:wrapTight wrapText="bothSides">
                <wp:wrapPolygon edited="0">
                  <wp:start x="0" y="0"/>
                  <wp:lineTo x="0" y="19500"/>
                  <wp:lineTo x="21441" y="19500"/>
                  <wp:lineTo x="21441" y="0"/>
                  <wp:lineTo x="0" y="0"/>
                </wp:wrapPolygon>
              </wp:wrapTight>
              <wp:docPr id="1" name="Picture 1" descr="New Jersey Department of Educatio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lue background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54480" cy="274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47F83389" w14:textId="6A83E1EB" w:rsidR="003976FC" w:rsidRPr="009056BB" w:rsidRDefault="009056BB" w:rsidP="009056BB">
    <w:pPr>
      <w:pStyle w:val="Footer"/>
      <w:rPr>
        <w:rFonts w:ascii="Times New Roman" w:hAnsi="Times New Roman" w:cs="Times New Roman"/>
      </w:rPr>
    </w:pPr>
    <w:r w:rsidRPr="009056BB">
      <w:rPr>
        <w:rFonts w:ascii="Times New Roman" w:hAnsi="Times New Roman" w:cs="Times New Roman"/>
      </w:rPr>
      <w:t>Updated August 2019</w:t>
    </w:r>
    <w:r w:rsidRPr="009056BB">
      <w:rPr>
        <w:rFonts w:ascii="Times New Roman" w:hAnsi="Times New Roman" w:cs="Times New Rom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089C4" w14:textId="77777777" w:rsidR="009056BB" w:rsidRDefault="00905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0E325" w14:textId="77777777" w:rsidR="00631C33" w:rsidRDefault="00631C33" w:rsidP="003976FC">
      <w:r>
        <w:separator/>
      </w:r>
    </w:p>
  </w:footnote>
  <w:footnote w:type="continuationSeparator" w:id="0">
    <w:p w14:paraId="1ABAC911" w14:textId="77777777" w:rsidR="00631C33" w:rsidRDefault="00631C33" w:rsidP="00397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C6C46" w14:textId="77777777" w:rsidR="009056BB" w:rsidRDefault="009056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0E041" w14:textId="77777777" w:rsidR="003976FC" w:rsidRPr="003976FC" w:rsidRDefault="003976FC" w:rsidP="006B2D90">
    <w:pPr>
      <w:spacing w:after="240"/>
      <w:jc w:val="center"/>
      <w:rPr>
        <w:rFonts w:ascii="Times New Roman" w:hAnsi="Times New Roman" w:cs="Times New Roman"/>
        <w:b/>
        <w:sz w:val="24"/>
        <w:szCs w:val="24"/>
      </w:rPr>
    </w:pPr>
    <w:r w:rsidRPr="003976FC">
      <w:rPr>
        <w:rFonts w:ascii="Times New Roman" w:hAnsi="Times New Roman" w:cs="Times New Roman"/>
        <w:b/>
        <w:sz w:val="24"/>
        <w:szCs w:val="24"/>
      </w:rPr>
      <w:t>New Jersey Student Learning Standards for English Language Arts and Student Learning Objectives</w:t>
    </w:r>
  </w:p>
  <w:p w14:paraId="6C59FAF1" w14:textId="77777777" w:rsidR="003976FC" w:rsidRDefault="003976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24F3F" w14:textId="77777777" w:rsidR="009056BB" w:rsidRDefault="00905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0464"/>
    <w:multiLevelType w:val="hybridMultilevel"/>
    <w:tmpl w:val="2DBCD89C"/>
    <w:lvl w:ilvl="0" w:tplc="04090005">
      <w:start w:val="1"/>
      <w:numFmt w:val="bullet"/>
      <w:lvlText w:val=""/>
      <w:lvlJc w:val="left"/>
      <w:pPr>
        <w:ind w:left="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" w15:restartNumberingAfterBreak="0">
    <w:nsid w:val="04556F8D"/>
    <w:multiLevelType w:val="hybridMultilevel"/>
    <w:tmpl w:val="AB00C5F2"/>
    <w:lvl w:ilvl="0" w:tplc="C2164D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7362F"/>
    <w:multiLevelType w:val="hybridMultilevel"/>
    <w:tmpl w:val="AB00C5F2"/>
    <w:lvl w:ilvl="0" w:tplc="C2164D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926B4"/>
    <w:multiLevelType w:val="hybridMultilevel"/>
    <w:tmpl w:val="2DBCD89C"/>
    <w:lvl w:ilvl="0" w:tplc="04090005">
      <w:start w:val="1"/>
      <w:numFmt w:val="bullet"/>
      <w:lvlText w:val=""/>
      <w:lvlJc w:val="left"/>
      <w:pPr>
        <w:ind w:left="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4" w15:restartNumberingAfterBreak="0">
    <w:nsid w:val="0D150C88"/>
    <w:multiLevelType w:val="hybridMultilevel"/>
    <w:tmpl w:val="AB00C5F2"/>
    <w:lvl w:ilvl="0" w:tplc="C2164D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2111F"/>
    <w:multiLevelType w:val="hybridMultilevel"/>
    <w:tmpl w:val="F766A00C"/>
    <w:lvl w:ilvl="0" w:tplc="F7AC2958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60742"/>
    <w:multiLevelType w:val="hybridMultilevel"/>
    <w:tmpl w:val="4E740670"/>
    <w:lvl w:ilvl="0" w:tplc="F7AC2958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7" w15:restartNumberingAfterBreak="0">
    <w:nsid w:val="15D67445"/>
    <w:multiLevelType w:val="hybridMultilevel"/>
    <w:tmpl w:val="3258B066"/>
    <w:lvl w:ilvl="0" w:tplc="F7AC2958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847E4"/>
    <w:multiLevelType w:val="hybridMultilevel"/>
    <w:tmpl w:val="99109674"/>
    <w:lvl w:ilvl="0" w:tplc="C2164D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C6BFC"/>
    <w:multiLevelType w:val="hybridMultilevel"/>
    <w:tmpl w:val="E864E30A"/>
    <w:lvl w:ilvl="0" w:tplc="C2164D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A0453"/>
    <w:multiLevelType w:val="hybridMultilevel"/>
    <w:tmpl w:val="60C86C94"/>
    <w:lvl w:ilvl="0" w:tplc="E050E480">
      <w:start w:val="1"/>
      <w:numFmt w:val="bullet"/>
      <w:lvlText w:val=""/>
      <w:lvlJc w:val="left"/>
      <w:pPr>
        <w:ind w:left="886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1" w15:restartNumberingAfterBreak="0">
    <w:nsid w:val="296124B8"/>
    <w:multiLevelType w:val="hybridMultilevel"/>
    <w:tmpl w:val="AB00C5F2"/>
    <w:lvl w:ilvl="0" w:tplc="C2164D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53295"/>
    <w:multiLevelType w:val="hybridMultilevel"/>
    <w:tmpl w:val="1778DEA6"/>
    <w:lvl w:ilvl="0" w:tplc="C2164D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F0C35"/>
    <w:multiLevelType w:val="hybridMultilevel"/>
    <w:tmpl w:val="54FE1FDC"/>
    <w:lvl w:ilvl="0" w:tplc="C2164D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3734F"/>
    <w:multiLevelType w:val="hybridMultilevel"/>
    <w:tmpl w:val="C890CD98"/>
    <w:lvl w:ilvl="0" w:tplc="F7AC29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D7920"/>
    <w:multiLevelType w:val="hybridMultilevel"/>
    <w:tmpl w:val="54FE1FDC"/>
    <w:lvl w:ilvl="0" w:tplc="C2164D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E5FB7"/>
    <w:multiLevelType w:val="hybridMultilevel"/>
    <w:tmpl w:val="2DBCD89C"/>
    <w:lvl w:ilvl="0" w:tplc="04090005">
      <w:start w:val="1"/>
      <w:numFmt w:val="bullet"/>
      <w:lvlText w:val=""/>
      <w:lvlJc w:val="left"/>
      <w:pPr>
        <w:ind w:left="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7" w15:restartNumberingAfterBreak="0">
    <w:nsid w:val="4331746B"/>
    <w:multiLevelType w:val="hybridMultilevel"/>
    <w:tmpl w:val="1778DEA6"/>
    <w:lvl w:ilvl="0" w:tplc="C2164D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F0AAF"/>
    <w:multiLevelType w:val="hybridMultilevel"/>
    <w:tmpl w:val="3258B066"/>
    <w:lvl w:ilvl="0" w:tplc="F7AC2958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857C2"/>
    <w:multiLevelType w:val="hybridMultilevel"/>
    <w:tmpl w:val="C04826CE"/>
    <w:lvl w:ilvl="0" w:tplc="04090005">
      <w:start w:val="1"/>
      <w:numFmt w:val="bullet"/>
      <w:lvlText w:val=""/>
      <w:lvlJc w:val="left"/>
      <w:pPr>
        <w:ind w:left="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0" w15:restartNumberingAfterBreak="0">
    <w:nsid w:val="4BE67785"/>
    <w:multiLevelType w:val="hybridMultilevel"/>
    <w:tmpl w:val="AB00C5F2"/>
    <w:lvl w:ilvl="0" w:tplc="C2164D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A3906"/>
    <w:multiLevelType w:val="hybridMultilevel"/>
    <w:tmpl w:val="3258B066"/>
    <w:lvl w:ilvl="0" w:tplc="F7AC2958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43FCE"/>
    <w:multiLevelType w:val="hybridMultilevel"/>
    <w:tmpl w:val="1778DEA6"/>
    <w:lvl w:ilvl="0" w:tplc="C2164D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11067"/>
    <w:multiLevelType w:val="hybridMultilevel"/>
    <w:tmpl w:val="1A48A6CE"/>
    <w:lvl w:ilvl="0" w:tplc="B86A5BAA">
      <w:start w:val="1"/>
      <w:numFmt w:val="bullet"/>
      <w:lvlText w:val=""/>
      <w:lvlJc w:val="left"/>
      <w:pPr>
        <w:ind w:left="886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4" w15:restartNumberingAfterBreak="0">
    <w:nsid w:val="6911017E"/>
    <w:multiLevelType w:val="hybridMultilevel"/>
    <w:tmpl w:val="3258B066"/>
    <w:lvl w:ilvl="0" w:tplc="F7AC2958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05C2F"/>
    <w:multiLevelType w:val="hybridMultilevel"/>
    <w:tmpl w:val="AB00C5F2"/>
    <w:lvl w:ilvl="0" w:tplc="C2164D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E36AC"/>
    <w:multiLevelType w:val="hybridMultilevel"/>
    <w:tmpl w:val="3258B066"/>
    <w:lvl w:ilvl="0" w:tplc="F7AC2958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852A6"/>
    <w:multiLevelType w:val="hybridMultilevel"/>
    <w:tmpl w:val="2F44CF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F13DA"/>
    <w:multiLevelType w:val="hybridMultilevel"/>
    <w:tmpl w:val="AB00C5F2"/>
    <w:lvl w:ilvl="0" w:tplc="C2164D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33C23"/>
    <w:multiLevelType w:val="hybridMultilevel"/>
    <w:tmpl w:val="BB867E0E"/>
    <w:lvl w:ilvl="0" w:tplc="C2164D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2257F"/>
    <w:multiLevelType w:val="hybridMultilevel"/>
    <w:tmpl w:val="86420A48"/>
    <w:lvl w:ilvl="0" w:tplc="F7AC29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7"/>
  </w:num>
  <w:num w:numId="5">
    <w:abstractNumId w:val="5"/>
  </w:num>
  <w:num w:numId="6">
    <w:abstractNumId w:val="18"/>
  </w:num>
  <w:num w:numId="7">
    <w:abstractNumId w:val="21"/>
  </w:num>
  <w:num w:numId="8">
    <w:abstractNumId w:val="7"/>
  </w:num>
  <w:num w:numId="9">
    <w:abstractNumId w:val="26"/>
  </w:num>
  <w:num w:numId="10">
    <w:abstractNumId w:val="16"/>
  </w:num>
  <w:num w:numId="11">
    <w:abstractNumId w:val="24"/>
  </w:num>
  <w:num w:numId="12">
    <w:abstractNumId w:val="19"/>
  </w:num>
  <w:num w:numId="13">
    <w:abstractNumId w:val="10"/>
  </w:num>
  <w:num w:numId="14">
    <w:abstractNumId w:val="23"/>
  </w:num>
  <w:num w:numId="15">
    <w:abstractNumId w:val="20"/>
  </w:num>
  <w:num w:numId="16">
    <w:abstractNumId w:val="29"/>
  </w:num>
  <w:num w:numId="17">
    <w:abstractNumId w:val="9"/>
  </w:num>
  <w:num w:numId="18">
    <w:abstractNumId w:val="15"/>
  </w:num>
  <w:num w:numId="19">
    <w:abstractNumId w:val="8"/>
  </w:num>
  <w:num w:numId="20">
    <w:abstractNumId w:val="12"/>
  </w:num>
  <w:num w:numId="21">
    <w:abstractNumId w:val="28"/>
  </w:num>
  <w:num w:numId="22">
    <w:abstractNumId w:val="1"/>
  </w:num>
  <w:num w:numId="23">
    <w:abstractNumId w:val="25"/>
  </w:num>
  <w:num w:numId="24">
    <w:abstractNumId w:val="11"/>
  </w:num>
  <w:num w:numId="25">
    <w:abstractNumId w:val="2"/>
  </w:num>
  <w:num w:numId="26">
    <w:abstractNumId w:val="4"/>
  </w:num>
  <w:num w:numId="27">
    <w:abstractNumId w:val="13"/>
  </w:num>
  <w:num w:numId="28">
    <w:abstractNumId w:val="22"/>
  </w:num>
  <w:num w:numId="29">
    <w:abstractNumId w:val="17"/>
  </w:num>
  <w:num w:numId="30">
    <w:abstractNumId w:val="14"/>
  </w:num>
  <w:num w:numId="31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4F"/>
    <w:rsid w:val="000672EB"/>
    <w:rsid w:val="000724E5"/>
    <w:rsid w:val="0007414F"/>
    <w:rsid w:val="000755C1"/>
    <w:rsid w:val="000A3A95"/>
    <w:rsid w:val="000E63F1"/>
    <w:rsid w:val="000F1813"/>
    <w:rsid w:val="00132D80"/>
    <w:rsid w:val="00145C17"/>
    <w:rsid w:val="001B1D50"/>
    <w:rsid w:val="001D4DFE"/>
    <w:rsid w:val="00255E2F"/>
    <w:rsid w:val="002D25D4"/>
    <w:rsid w:val="00332CE9"/>
    <w:rsid w:val="00337772"/>
    <w:rsid w:val="003430C9"/>
    <w:rsid w:val="0035256B"/>
    <w:rsid w:val="00393F8C"/>
    <w:rsid w:val="003976FC"/>
    <w:rsid w:val="003A642D"/>
    <w:rsid w:val="003C20EF"/>
    <w:rsid w:val="003D556F"/>
    <w:rsid w:val="00453D42"/>
    <w:rsid w:val="00492EA3"/>
    <w:rsid w:val="004B1A57"/>
    <w:rsid w:val="004E093F"/>
    <w:rsid w:val="004E6D5C"/>
    <w:rsid w:val="0052279E"/>
    <w:rsid w:val="00535219"/>
    <w:rsid w:val="005432E8"/>
    <w:rsid w:val="005B0D77"/>
    <w:rsid w:val="005B643D"/>
    <w:rsid w:val="005E6D9C"/>
    <w:rsid w:val="00617356"/>
    <w:rsid w:val="00625540"/>
    <w:rsid w:val="00631C33"/>
    <w:rsid w:val="006732E3"/>
    <w:rsid w:val="006775B8"/>
    <w:rsid w:val="006B2D90"/>
    <w:rsid w:val="006C5AD7"/>
    <w:rsid w:val="006D6C8B"/>
    <w:rsid w:val="006F3246"/>
    <w:rsid w:val="00717D10"/>
    <w:rsid w:val="007203A9"/>
    <w:rsid w:val="00746521"/>
    <w:rsid w:val="007B24CE"/>
    <w:rsid w:val="007F213A"/>
    <w:rsid w:val="00813A21"/>
    <w:rsid w:val="0083763D"/>
    <w:rsid w:val="008541C8"/>
    <w:rsid w:val="00854E49"/>
    <w:rsid w:val="009056BB"/>
    <w:rsid w:val="00946DEE"/>
    <w:rsid w:val="00960534"/>
    <w:rsid w:val="009775EA"/>
    <w:rsid w:val="009B1745"/>
    <w:rsid w:val="009C5CB4"/>
    <w:rsid w:val="009D0C1A"/>
    <w:rsid w:val="00A07E6D"/>
    <w:rsid w:val="00A5418A"/>
    <w:rsid w:val="00AE5A45"/>
    <w:rsid w:val="00B1034F"/>
    <w:rsid w:val="00B11DA7"/>
    <w:rsid w:val="00B33782"/>
    <w:rsid w:val="00B623DD"/>
    <w:rsid w:val="00BD00BC"/>
    <w:rsid w:val="00BD4094"/>
    <w:rsid w:val="00C239F0"/>
    <w:rsid w:val="00C557D6"/>
    <w:rsid w:val="00C729C2"/>
    <w:rsid w:val="00D02365"/>
    <w:rsid w:val="00D10817"/>
    <w:rsid w:val="00D60D2F"/>
    <w:rsid w:val="00D90A20"/>
    <w:rsid w:val="00DA51DB"/>
    <w:rsid w:val="00DB341E"/>
    <w:rsid w:val="00DE2B89"/>
    <w:rsid w:val="00E65CC0"/>
    <w:rsid w:val="00EA40FD"/>
    <w:rsid w:val="00ED712B"/>
    <w:rsid w:val="00EF2586"/>
    <w:rsid w:val="00F354FD"/>
    <w:rsid w:val="00F377DD"/>
    <w:rsid w:val="00F43117"/>
    <w:rsid w:val="00F94CD0"/>
    <w:rsid w:val="00FC0E16"/>
    <w:rsid w:val="00FD0353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D3159"/>
  <w15:docId w15:val="{65DA2B98-9EAE-4349-BD1A-2C34857E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4CE"/>
    <w:pPr>
      <w:spacing w:after="0" w:line="240" w:lineRule="auto"/>
    </w:pPr>
  </w:style>
  <w:style w:type="paragraph" w:styleId="Heading1">
    <w:name w:val="heading 1"/>
    <w:basedOn w:val="Normal"/>
    <w:next w:val="Normal"/>
    <w:uiPriority w:val="9"/>
    <w:qFormat/>
    <w:rsid w:val="00A07E6D"/>
    <w:pPr>
      <w:spacing w:after="240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Heading1"/>
    <w:next w:val="Normal"/>
    <w:uiPriority w:val="9"/>
    <w:unhideWhenUsed/>
    <w:qFormat/>
    <w:rsid w:val="00A07E6D"/>
    <w:pPr>
      <w:outlineLvl w:val="1"/>
    </w:pPr>
  </w:style>
  <w:style w:type="paragraph" w:styleId="Heading3">
    <w:name w:val="heading 3"/>
    <w:basedOn w:val="Normal"/>
    <w:next w:val="Normal"/>
    <w:uiPriority w:val="9"/>
    <w:unhideWhenUsed/>
    <w:qFormat/>
    <w:rsid w:val="00D60D2F"/>
    <w:pPr>
      <w:keepNext/>
      <w:keepLines/>
      <w:spacing w:before="240" w:after="120"/>
      <w:jc w:val="center"/>
      <w:outlineLvl w:val="2"/>
    </w:pPr>
    <w:rPr>
      <w:rFonts w:ascii="Times New Roman" w:hAnsi="Times New Roman"/>
      <w:i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54E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0D2F"/>
    <w:pPr>
      <w:spacing w:before="100" w:beforeAutospacing="1" w:after="100" w:afterAutospacing="1"/>
      <w:ind w:left="288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D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7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6FC"/>
  </w:style>
  <w:style w:type="paragraph" w:styleId="Footer">
    <w:name w:val="footer"/>
    <w:basedOn w:val="Normal"/>
    <w:link w:val="FooterChar"/>
    <w:uiPriority w:val="99"/>
    <w:unhideWhenUsed/>
    <w:rsid w:val="00397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6FC"/>
  </w:style>
  <w:style w:type="table" w:styleId="TableGrid">
    <w:name w:val="Table Grid"/>
    <w:basedOn w:val="TableNormal"/>
    <w:uiPriority w:val="39"/>
    <w:rsid w:val="006C5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0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A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A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6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E35C7-6D1A-429F-AD6A-BC499CA0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1472</Words>
  <Characters>7881</Characters>
  <Application>Microsoft Office Word</Application>
  <DocSecurity>0</DocSecurity>
  <Lines>183</Lines>
  <Paragraphs>116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New Jersey Student Learning Standards for English Language Arts and Student Lear</vt:lpstr>
      <vt:lpstr>    Kindergarten – Unit 1: Foundational Literacy</vt:lpstr>
      <vt:lpstr>        Rationale</vt:lpstr>
      <vt:lpstr>        Kindergarten – Unit 1, Module A</vt:lpstr>
      <vt:lpstr>        Kindergarten – Unit 1, Module B</vt:lpstr>
      <vt:lpstr>        Kindergarten – Unit 1, Module C</vt:lpstr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Leak, Erika</dc:creator>
  <cp:lastModifiedBy>Howard, Lori</cp:lastModifiedBy>
  <cp:revision>5</cp:revision>
  <cp:lastPrinted>2019-07-17T19:12:00Z</cp:lastPrinted>
  <dcterms:created xsi:type="dcterms:W3CDTF">2019-07-18T15:09:00Z</dcterms:created>
  <dcterms:modified xsi:type="dcterms:W3CDTF">2019-08-14T19:26:00Z</dcterms:modified>
</cp:coreProperties>
</file>